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310" w:rsidRDefault="003F4310" w:rsidP="003F4310">
      <w:pPr>
        <w:pStyle w:val="normal0"/>
        <w:jc w:val="center"/>
        <w:rPr>
          <w:b/>
          <w:sz w:val="28"/>
        </w:rPr>
      </w:pPr>
      <w:bookmarkStart w:id="0" w:name="_GoBack"/>
      <w:bookmarkEnd w:id="0"/>
      <w:r>
        <w:rPr>
          <w:b/>
          <w:sz w:val="28"/>
        </w:rPr>
        <w:t>Collaborative Inquiry Project</w:t>
      </w:r>
    </w:p>
    <w:p w:rsidR="003F4310" w:rsidRPr="00077543" w:rsidRDefault="003F4310" w:rsidP="003F4310">
      <w:pPr>
        <w:pStyle w:val="Heading1"/>
        <w:contextualSpacing w:val="0"/>
        <w:jc w:val="center"/>
        <w:rPr>
          <w:color w:val="auto"/>
          <w:sz w:val="24"/>
          <w:szCs w:val="24"/>
        </w:rPr>
      </w:pPr>
      <w:r w:rsidRPr="00077543">
        <w:rPr>
          <w:color w:val="auto"/>
          <w:sz w:val="24"/>
          <w:szCs w:val="24"/>
        </w:rPr>
        <w:t>A</w:t>
      </w:r>
      <w:r w:rsidR="00AA6D96">
        <w:rPr>
          <w:color w:val="auto"/>
          <w:sz w:val="24"/>
          <w:szCs w:val="24"/>
        </w:rPr>
        <w:t>n Annotated Bibliography and</w:t>
      </w:r>
      <w:r w:rsidRPr="00077543">
        <w:rPr>
          <w:color w:val="auto"/>
          <w:sz w:val="24"/>
          <w:szCs w:val="24"/>
        </w:rPr>
        <w:t xml:space="preserve"> Literature Review of Gaming in Education</w:t>
      </w: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Pr="000833A2" w:rsidRDefault="000833A2" w:rsidP="003F4310">
      <w:pPr>
        <w:pStyle w:val="normal0"/>
        <w:jc w:val="center"/>
        <w:rPr>
          <w:b/>
        </w:rPr>
      </w:pPr>
      <w:r w:rsidRPr="000833A2">
        <w:rPr>
          <w:b/>
        </w:rPr>
        <w:t>Group 1</w:t>
      </w:r>
    </w:p>
    <w:p w:rsidR="003F4310" w:rsidRPr="00077543" w:rsidRDefault="003F4310" w:rsidP="003F4310">
      <w:pPr>
        <w:pStyle w:val="normal0"/>
        <w:jc w:val="center"/>
        <w:rPr>
          <w:b/>
          <w:sz w:val="24"/>
          <w:szCs w:val="24"/>
        </w:rPr>
      </w:pPr>
      <w:r w:rsidRPr="00077543">
        <w:rPr>
          <w:b/>
          <w:sz w:val="24"/>
          <w:szCs w:val="24"/>
        </w:rPr>
        <w:t>Daniel Grafton</w:t>
      </w:r>
    </w:p>
    <w:p w:rsidR="003F4310" w:rsidRPr="00077543" w:rsidRDefault="003F4310" w:rsidP="003F4310">
      <w:pPr>
        <w:pStyle w:val="normal0"/>
        <w:jc w:val="center"/>
        <w:rPr>
          <w:b/>
          <w:sz w:val="24"/>
          <w:szCs w:val="24"/>
        </w:rPr>
      </w:pPr>
      <w:r w:rsidRPr="00077543">
        <w:rPr>
          <w:b/>
          <w:sz w:val="24"/>
          <w:szCs w:val="24"/>
        </w:rPr>
        <w:t>Shafali Hamir</w:t>
      </w:r>
    </w:p>
    <w:p w:rsidR="003F4310" w:rsidRPr="00077543" w:rsidRDefault="003F4310" w:rsidP="003F4310">
      <w:pPr>
        <w:pStyle w:val="normal0"/>
        <w:jc w:val="center"/>
        <w:rPr>
          <w:b/>
          <w:sz w:val="24"/>
          <w:szCs w:val="24"/>
        </w:rPr>
      </w:pPr>
      <w:r w:rsidRPr="00077543">
        <w:rPr>
          <w:b/>
          <w:sz w:val="24"/>
          <w:szCs w:val="24"/>
        </w:rPr>
        <w:t>Courtney O’Connor</w:t>
      </w:r>
    </w:p>
    <w:p w:rsidR="003F4310" w:rsidRPr="00077543" w:rsidRDefault="003F4310" w:rsidP="003F4310">
      <w:pPr>
        <w:pStyle w:val="normal0"/>
        <w:jc w:val="center"/>
        <w:rPr>
          <w:b/>
          <w:sz w:val="24"/>
          <w:szCs w:val="24"/>
        </w:rPr>
      </w:pPr>
      <w:r w:rsidRPr="00077543">
        <w:rPr>
          <w:b/>
          <w:sz w:val="24"/>
          <w:szCs w:val="24"/>
        </w:rPr>
        <w:t>Christy Smith</w:t>
      </w:r>
    </w:p>
    <w:p w:rsidR="003F4310" w:rsidRPr="00077543" w:rsidRDefault="003F4310" w:rsidP="003F4310">
      <w:pPr>
        <w:pStyle w:val="normal0"/>
        <w:jc w:val="center"/>
        <w:rPr>
          <w:b/>
          <w:sz w:val="24"/>
          <w:szCs w:val="24"/>
        </w:rPr>
      </w:pPr>
      <w:r w:rsidRPr="00077543">
        <w:rPr>
          <w:b/>
          <w:sz w:val="24"/>
          <w:szCs w:val="24"/>
        </w:rPr>
        <w:t>Jean-François Ouellet</w:t>
      </w: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jc w:val="center"/>
      </w:pPr>
    </w:p>
    <w:p w:rsidR="003F4310" w:rsidRDefault="003F4310" w:rsidP="003F4310">
      <w:pPr>
        <w:pStyle w:val="normal0"/>
        <w:spacing w:before="340"/>
        <w:ind w:right="280"/>
        <w:jc w:val="center"/>
      </w:pPr>
      <w:r>
        <w:rPr>
          <w:rFonts w:ascii="Times New Roman" w:eastAsia="Times New Roman" w:hAnsi="Times New Roman" w:cs="Times New Roman"/>
          <w:b/>
          <w:sz w:val="28"/>
        </w:rPr>
        <w:t>ETEC 532, Section 65A</w:t>
      </w:r>
    </w:p>
    <w:p w:rsidR="003F4310" w:rsidRDefault="003F4310" w:rsidP="003F4310">
      <w:pPr>
        <w:pStyle w:val="normal0"/>
        <w:spacing w:before="340"/>
        <w:ind w:right="280"/>
        <w:jc w:val="center"/>
      </w:pPr>
      <w:r>
        <w:rPr>
          <w:rFonts w:ascii="Times New Roman" w:eastAsia="Times New Roman" w:hAnsi="Times New Roman" w:cs="Times New Roman"/>
          <w:b/>
          <w:sz w:val="28"/>
        </w:rPr>
        <w:t>The University of British Columbia</w:t>
      </w:r>
    </w:p>
    <w:p w:rsidR="003F4310" w:rsidRDefault="003F4310" w:rsidP="003F4310">
      <w:pPr>
        <w:pStyle w:val="normal0"/>
        <w:spacing w:before="340"/>
        <w:ind w:right="280"/>
        <w:jc w:val="center"/>
      </w:pPr>
      <w:r>
        <w:rPr>
          <w:rFonts w:ascii="Times New Roman" w:eastAsia="Times New Roman" w:hAnsi="Times New Roman" w:cs="Times New Roman"/>
          <w:b/>
          <w:sz w:val="28"/>
        </w:rPr>
        <w:t>Dr. Alexander De Cosson</w:t>
      </w:r>
    </w:p>
    <w:p w:rsidR="003F4310" w:rsidRDefault="003F4310" w:rsidP="003F4310">
      <w:pPr>
        <w:pStyle w:val="normal0"/>
        <w:spacing w:before="340"/>
        <w:ind w:right="280"/>
        <w:jc w:val="center"/>
      </w:pPr>
    </w:p>
    <w:p w:rsidR="003F4310" w:rsidRDefault="003F4310" w:rsidP="003F4310">
      <w:pPr>
        <w:pStyle w:val="normal0"/>
        <w:spacing w:before="340"/>
        <w:ind w:right="280"/>
        <w:jc w:val="center"/>
      </w:pPr>
    </w:p>
    <w:p w:rsidR="003F4310" w:rsidRDefault="003F4310" w:rsidP="003F4310">
      <w:pPr>
        <w:pStyle w:val="normal0"/>
        <w:spacing w:before="340"/>
        <w:ind w:right="280"/>
      </w:pPr>
    </w:p>
    <w:p w:rsidR="003F4310" w:rsidRDefault="003F4310" w:rsidP="003F4310">
      <w:pPr>
        <w:pStyle w:val="normal0"/>
        <w:spacing w:before="340"/>
        <w:ind w:right="280"/>
      </w:pPr>
    </w:p>
    <w:p w:rsidR="003F4310" w:rsidRDefault="003F4310" w:rsidP="003F4310">
      <w:pPr>
        <w:pStyle w:val="normal0"/>
        <w:spacing w:before="340"/>
        <w:ind w:right="280"/>
      </w:pPr>
    </w:p>
    <w:p w:rsidR="003F4310" w:rsidRDefault="003F4310" w:rsidP="003F4310">
      <w:pPr>
        <w:pStyle w:val="normal0"/>
        <w:spacing w:before="340"/>
        <w:ind w:right="280"/>
      </w:pPr>
    </w:p>
    <w:p w:rsidR="003F4310" w:rsidRPr="00AD6ECB" w:rsidRDefault="003F4310" w:rsidP="003F4310">
      <w:pPr>
        <w:pStyle w:val="normal0"/>
        <w:spacing w:before="340"/>
        <w:ind w:right="280"/>
        <w:jc w:val="center"/>
        <w:rPr>
          <w:rFonts w:ascii="Times New Roman" w:eastAsia="Times New Roman" w:hAnsi="Times New Roman" w:cs="Times New Roman"/>
          <w:b/>
          <w:sz w:val="28"/>
        </w:rPr>
      </w:pPr>
      <w:r>
        <w:rPr>
          <w:rFonts w:ascii="Times New Roman" w:eastAsia="Times New Roman" w:hAnsi="Times New Roman" w:cs="Times New Roman"/>
          <w:b/>
          <w:sz w:val="28"/>
        </w:rPr>
        <w:t>March 29th, 2015</w:t>
      </w:r>
    </w:p>
    <w:p w:rsidR="00AA6D96" w:rsidRPr="00B9383D" w:rsidRDefault="00AA6D96" w:rsidP="00AA6D96">
      <w:pPr>
        <w:jc w:val="center"/>
        <w:rPr>
          <w:rFonts w:ascii="Times New Roman" w:hAnsi="Times New Roman" w:cs="Times New Roman"/>
          <w:b/>
          <w:bCs/>
        </w:rPr>
      </w:pPr>
      <w:r>
        <w:rPr>
          <w:rFonts w:ascii="Times New Roman" w:hAnsi="Times New Roman" w:cs="Times New Roman"/>
          <w:b/>
          <w:bCs/>
        </w:rPr>
        <w:t>Annotated Bibliography</w:t>
      </w:r>
    </w:p>
    <w:p w:rsidR="00AA6D96" w:rsidRPr="00B9383D" w:rsidRDefault="00AA6D96" w:rsidP="00AA6D96">
      <w:pPr>
        <w:jc w:val="center"/>
        <w:rPr>
          <w:rFonts w:ascii="Times New Roman" w:hAnsi="Times New Roman" w:cs="Times New Roman"/>
          <w:b/>
          <w:bCs/>
        </w:rPr>
      </w:pPr>
    </w:p>
    <w:p w:rsidR="00AA6D96" w:rsidRPr="00B9383D"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rPr>
        <w:t xml:space="preserve">Alexander, J. (2009). Gaming, student literacies, and the composition classroom: Some possibilities for transformation. </w:t>
      </w:r>
      <w:r w:rsidRPr="00B9383D">
        <w:rPr>
          <w:rFonts w:ascii="Times New Roman" w:hAnsi="Times New Roman" w:cs="Times New Roman"/>
          <w:i/>
          <w:iCs/>
        </w:rPr>
        <w:t>College composition and communication</w:t>
      </w:r>
      <w:r w:rsidRPr="00B9383D">
        <w:rPr>
          <w:rFonts w:ascii="Times New Roman" w:hAnsi="Times New Roman" w:cs="Times New Roman"/>
        </w:rPr>
        <w:t>, 35-63.  Retrieved from ERIC database (</w:t>
      </w:r>
      <w:r w:rsidRPr="00B9383D">
        <w:rPr>
          <w:rFonts w:ascii="Times New Roman" w:hAnsi="Times New Roman" w:cs="Times New Roman"/>
          <w:color w:val="333333"/>
        </w:rPr>
        <w:t>EJ857821)</w:t>
      </w:r>
    </w:p>
    <w:p w:rsidR="00AA6D96" w:rsidRDefault="00AA6D96" w:rsidP="00AA6D96">
      <w:pPr>
        <w:spacing w:line="480" w:lineRule="auto"/>
        <w:ind w:left="720" w:hanging="720"/>
        <w:rPr>
          <w:rFonts w:ascii="Times New Roman" w:hAnsi="Times New Roman" w:cs="Times New Roman"/>
          <w:b/>
          <w:bCs/>
          <w:color w:val="333333"/>
        </w:rPr>
      </w:pPr>
      <w:r w:rsidRPr="00B9383D">
        <w:rPr>
          <w:rFonts w:ascii="Times New Roman" w:hAnsi="Times New Roman" w:cs="Times New Roman"/>
          <w:b/>
          <w:bCs/>
          <w:color w:val="333333"/>
        </w:rPr>
        <w:t xml:space="preserve"> </w:t>
      </w:r>
      <w:r w:rsidRPr="00B9383D">
        <w:rPr>
          <w:rFonts w:ascii="Times New Roman" w:hAnsi="Times New Roman" w:cs="Times New Roman"/>
          <w:b/>
          <w:bCs/>
          <w:color w:val="333333"/>
        </w:rPr>
        <w:tab/>
      </w:r>
    </w:p>
    <w:p w:rsidR="00AA6D96" w:rsidRPr="00B9383D" w:rsidRDefault="00AA6D96" w:rsidP="00AA6D96">
      <w:pPr>
        <w:spacing w:line="480" w:lineRule="auto"/>
        <w:ind w:left="720"/>
        <w:rPr>
          <w:rFonts w:ascii="Times New Roman" w:hAnsi="Times New Roman" w:cs="Times New Roman"/>
        </w:rPr>
      </w:pPr>
      <w:r w:rsidRPr="00B9383D">
        <w:rPr>
          <w:rFonts w:ascii="Times New Roman" w:hAnsi="Times New Roman" w:cs="Times New Roman"/>
          <w:color w:val="333333"/>
        </w:rPr>
        <w:t>In this article, Alexander (2009) argues that by incorporating gaming into composition courses, our approach to literacy will be a transformative one, offering us a “rich venue” to see multiple literacies (visual, technological, and textual).  The two graduate students in this study articulate their understanding of how the multimodality of gaming affects their understanding of what literacy is and how they understand gaming as contributing to their development as literate citizens.  Their reflections include what these games offer in terms of life skills, particularly literacies they will be able to transfer in different situations.  Similar to any technology one incorporates in the classroom, gamifying education needs to be well-thought out and planned.  Understanding student motivation and integrating gaming into curriculum involves careful planning to effectively deliver meaningful experiences to students.</w:t>
      </w:r>
    </w:p>
    <w:p w:rsidR="00AA6D96" w:rsidRDefault="00AA6D96" w:rsidP="00AA6D96">
      <w:pPr>
        <w:spacing w:line="480" w:lineRule="auto"/>
        <w:ind w:left="720" w:hanging="720"/>
        <w:rPr>
          <w:rFonts w:ascii="Times New Roman" w:hAnsi="Times New Roman" w:cs="Times New Roman"/>
          <w:color w:val="262626"/>
        </w:rPr>
      </w:pPr>
    </w:p>
    <w:p w:rsidR="00AA6D96" w:rsidRPr="00B9383D" w:rsidRDefault="00AA6D96" w:rsidP="00AA6D96">
      <w:pPr>
        <w:spacing w:line="480" w:lineRule="auto"/>
        <w:ind w:left="720" w:hanging="720"/>
        <w:rPr>
          <w:rFonts w:ascii="Times New Roman" w:hAnsi="Times New Roman" w:cs="Times New Roman"/>
          <w:color w:val="262626"/>
        </w:rPr>
      </w:pPr>
      <w:r w:rsidRPr="00B9383D">
        <w:rPr>
          <w:rFonts w:ascii="Times New Roman" w:hAnsi="Times New Roman" w:cs="Times New Roman"/>
          <w:color w:val="262626"/>
        </w:rPr>
        <w:t xml:space="preserve">Ansoms, A., &amp; Geenen, S. (2012). Simulating Poverty and Inequality Dynamics in </w:t>
      </w:r>
    </w:p>
    <w:p w:rsidR="00AA6D96" w:rsidRPr="00B9383D" w:rsidRDefault="00AA6D96" w:rsidP="00AA6D96">
      <w:pPr>
        <w:pStyle w:val="NormalWeb"/>
        <w:spacing w:before="0" w:beforeAutospacing="0" w:after="0" w:afterAutospacing="0" w:line="480" w:lineRule="auto"/>
        <w:ind w:left="720"/>
        <w:rPr>
          <w:rFonts w:ascii="Times New Roman" w:hAnsi="Times New Roman"/>
          <w:sz w:val="24"/>
          <w:szCs w:val="24"/>
        </w:rPr>
      </w:pPr>
      <w:r w:rsidRPr="00B9383D">
        <w:rPr>
          <w:rFonts w:ascii="Times New Roman" w:hAnsi="Times New Roman"/>
          <w:color w:val="262626"/>
          <w:sz w:val="24"/>
          <w:szCs w:val="24"/>
        </w:rPr>
        <w:t xml:space="preserve">Developing Countries. </w:t>
      </w:r>
      <w:r w:rsidRPr="00B9383D">
        <w:rPr>
          <w:rFonts w:ascii="Times New Roman" w:hAnsi="Times New Roman"/>
          <w:i/>
          <w:iCs/>
          <w:color w:val="262626"/>
          <w:sz w:val="24"/>
          <w:szCs w:val="24"/>
        </w:rPr>
        <w:t>Simulation &amp; Gaming</w:t>
      </w:r>
      <w:r w:rsidRPr="00B9383D">
        <w:rPr>
          <w:rFonts w:ascii="Times New Roman" w:hAnsi="Times New Roman"/>
          <w:color w:val="262626"/>
          <w:sz w:val="24"/>
          <w:szCs w:val="24"/>
        </w:rPr>
        <w:t xml:space="preserve">, </w:t>
      </w:r>
      <w:r w:rsidRPr="00B9383D">
        <w:rPr>
          <w:rFonts w:ascii="Times New Roman" w:hAnsi="Times New Roman"/>
          <w:i/>
          <w:iCs/>
          <w:color w:val="262626"/>
          <w:sz w:val="24"/>
          <w:szCs w:val="24"/>
        </w:rPr>
        <w:t>43</w:t>
      </w:r>
      <w:r w:rsidRPr="00B9383D">
        <w:rPr>
          <w:rFonts w:ascii="Times New Roman" w:hAnsi="Times New Roman"/>
          <w:color w:val="262626"/>
          <w:sz w:val="24"/>
          <w:szCs w:val="24"/>
        </w:rPr>
        <w:t xml:space="preserve">(6), 713-728. </w:t>
      </w:r>
      <w:r w:rsidRPr="00B9383D">
        <w:rPr>
          <w:rFonts w:ascii="Times New Roman" w:hAnsi="Times New Roman"/>
          <w:color w:val="333333"/>
          <w:sz w:val="24"/>
          <w:szCs w:val="24"/>
        </w:rPr>
        <w:t>Retrieved from ERIC database (EJ987840)</w:t>
      </w:r>
    </w:p>
    <w:p w:rsidR="00AA6D96" w:rsidRDefault="00AA6D96" w:rsidP="00AA6D96">
      <w:pPr>
        <w:spacing w:line="480" w:lineRule="auto"/>
        <w:ind w:left="720"/>
        <w:rPr>
          <w:rFonts w:ascii="Times New Roman" w:hAnsi="Times New Roman" w:cs="Times New Roman"/>
          <w:color w:val="333333"/>
        </w:rPr>
      </w:pPr>
    </w:p>
    <w:p w:rsidR="00AA6D96" w:rsidRPr="00B9383D" w:rsidRDefault="00AA6D96" w:rsidP="00AA6D96">
      <w:pPr>
        <w:spacing w:line="480" w:lineRule="auto"/>
        <w:ind w:left="720"/>
        <w:rPr>
          <w:rFonts w:ascii="Times New Roman" w:hAnsi="Times New Roman" w:cs="Times New Roman"/>
        </w:rPr>
      </w:pPr>
      <w:r w:rsidRPr="00B9383D">
        <w:rPr>
          <w:rFonts w:ascii="Times New Roman" w:hAnsi="Times New Roman" w:cs="Times New Roman"/>
          <w:color w:val="333333"/>
        </w:rPr>
        <w:t xml:space="preserve">Ansoms and Geenen (2012) examine how the simulation game DEVELOPMENT MONOPOLY brings awareness to issues of poverty and inequality in developing settings.  A unique feature of this game is that the participants are allowed to adjust the rules of play, enhancing players’ involvement right from the start.  By altering the rules of the game, students </w:t>
      </w:r>
      <w:r w:rsidRPr="00B9383D">
        <w:rPr>
          <w:rFonts w:ascii="Times New Roman" w:hAnsi="Times New Roman" w:cs="Times New Roman"/>
        </w:rPr>
        <w:t>are able to reflect upon</w:t>
      </w:r>
      <w:r w:rsidRPr="00B9383D">
        <w:rPr>
          <w:rFonts w:ascii="Times New Roman" w:hAnsi="Times New Roman" w:cs="Times New Roman"/>
          <w:color w:val="333333"/>
        </w:rPr>
        <w:t xml:space="preserve"> how the rules could be in favour of the less fortunate and how those modifications could be applied in reality.  Concurring with other research in our exploration on gaming, simulations can </w:t>
      </w:r>
      <w:r w:rsidRPr="00B9383D">
        <w:rPr>
          <w:rFonts w:ascii="Times New Roman" w:hAnsi="Times New Roman" w:cs="Times New Roman"/>
          <w:color w:val="333333"/>
        </w:rPr>
        <w:lastRenderedPageBreak/>
        <w:t>induce intense feelings and learning how to apply those feelings to real-life issues can make a powerful impact when dealing with social justice issues (McGonigal, 2012).</w:t>
      </w:r>
    </w:p>
    <w:p w:rsidR="00AA6D96" w:rsidRDefault="00AA6D96" w:rsidP="00AA6D96">
      <w:pPr>
        <w:spacing w:line="480" w:lineRule="auto"/>
        <w:ind w:left="720" w:hanging="720"/>
        <w:rPr>
          <w:rFonts w:ascii="Times New Roman" w:hAnsi="Times New Roman" w:cs="Times New Roman"/>
          <w:shd w:val="clear" w:color="auto" w:fill="FFFFFF"/>
        </w:rPr>
      </w:pPr>
    </w:p>
    <w:p w:rsidR="00AA6D96"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shd w:val="clear" w:color="auto" w:fill="FFFFFF"/>
        </w:rPr>
        <w:t xml:space="preserve">Crocco, F. (2011). Critical Gaming Pedagogy. </w:t>
      </w:r>
      <w:r w:rsidRPr="00B9383D">
        <w:rPr>
          <w:rFonts w:ascii="Times New Roman" w:hAnsi="Times New Roman" w:cs="Times New Roman"/>
          <w:i/>
          <w:iCs/>
          <w:shd w:val="clear" w:color="auto" w:fill="FFFFFF"/>
        </w:rPr>
        <w:t>Radical Teacher</w:t>
      </w:r>
      <w:r>
        <w:rPr>
          <w:rFonts w:ascii="Times New Roman" w:hAnsi="Times New Roman" w:cs="Times New Roman"/>
          <w:shd w:val="clear" w:color="auto" w:fill="FFFFFF"/>
        </w:rPr>
        <w:t xml:space="preserve"> (91), 26-41.Retrieved from: </w:t>
      </w:r>
      <w:hyperlink r:id="rId9" w:history="1">
        <w:r w:rsidRPr="008B21ED">
          <w:rPr>
            <w:rFonts w:ascii="Times New Roman" w:hAnsi="Times New Roman" w:cs="Times New Roman"/>
            <w:shd w:val="clear" w:color="auto" w:fill="FFFFFF"/>
          </w:rPr>
          <w:t>http://www.jstor.org/stable/10.5406/radicalteacher.91.0026</w:t>
        </w:r>
      </w:hyperlink>
      <w:r w:rsidRPr="008B21ED">
        <w:rPr>
          <w:rFonts w:ascii="Times New Roman" w:hAnsi="Times New Roman" w:cs="Times New Roman"/>
          <w:shd w:val="clear" w:color="auto" w:fill="FFFFFF"/>
        </w:rPr>
        <w:t>.</w:t>
      </w:r>
    </w:p>
    <w:p w:rsidR="00AA6D96" w:rsidRDefault="00AA6D96" w:rsidP="00AA6D96">
      <w:pPr>
        <w:spacing w:line="480" w:lineRule="auto"/>
        <w:ind w:left="720"/>
        <w:rPr>
          <w:rFonts w:ascii="Times New Roman" w:eastAsia="Times New Roman" w:hAnsi="Times New Roman" w:cs="Times New Roman"/>
        </w:rPr>
      </w:pPr>
    </w:p>
    <w:p w:rsidR="00AA6D96" w:rsidRPr="008B21ED" w:rsidRDefault="00AA6D96" w:rsidP="00AA6D96">
      <w:pPr>
        <w:spacing w:line="480" w:lineRule="auto"/>
        <w:ind w:left="720"/>
        <w:rPr>
          <w:rFonts w:ascii="Times New Roman" w:hAnsi="Times New Roman" w:cs="Times New Roman"/>
        </w:rPr>
      </w:pPr>
      <w:r w:rsidRPr="008B21ED">
        <w:rPr>
          <w:rFonts w:ascii="Times New Roman" w:eastAsia="Times New Roman" w:hAnsi="Times New Roman" w:cs="Times New Roman"/>
        </w:rPr>
        <w:t>Games can be used for social critique or social reproduction. The current move towards “games-as-learning” and the larger trend towards “21</w:t>
      </w:r>
      <w:r w:rsidRPr="008B21ED">
        <w:rPr>
          <w:rFonts w:ascii="Times New Roman" w:eastAsia="Times New Roman" w:hAnsi="Times New Roman" w:cs="Times New Roman"/>
          <w:vertAlign w:val="superscript"/>
        </w:rPr>
        <w:t>st</w:t>
      </w:r>
      <w:r w:rsidRPr="008B21ED">
        <w:rPr>
          <w:rFonts w:ascii="Times New Roman" w:eastAsia="Times New Roman" w:hAnsi="Times New Roman" w:cs="Times New Roman"/>
        </w:rPr>
        <w:t xml:space="preserve"> century skills” are seen as solutions to the current economic crisis in the United States. The goal of education according to proponents of 21st century learning is to prepare students for a post-industrial economy. Instead of using games to teach 21st century skills, games should be used to challenge inequalities that created the current economic situation. Crocco presents two methods of critical gaming pedagogy: simulation and codification. Simulation involves using serious games to identify with marginalized populations. Codification involves critically observing popular video games as cultural artifacts.  </w:t>
      </w:r>
    </w:p>
    <w:p w:rsidR="00AA6D96" w:rsidRDefault="00AA6D96" w:rsidP="00AA6D96">
      <w:pPr>
        <w:spacing w:line="480" w:lineRule="auto"/>
        <w:ind w:left="720" w:hanging="720"/>
        <w:rPr>
          <w:rFonts w:ascii="Times New Roman" w:hAnsi="Times New Roman" w:cs="Times New Roman"/>
        </w:rPr>
      </w:pPr>
    </w:p>
    <w:p w:rsidR="00AA6D96" w:rsidRDefault="00AA6D96" w:rsidP="00AA6D96">
      <w:pPr>
        <w:spacing w:line="480" w:lineRule="auto"/>
        <w:ind w:left="720" w:hanging="720"/>
        <w:rPr>
          <w:rFonts w:ascii="Times New Roman" w:hAnsi="Times New Roman" w:cs="Times New Roman"/>
        </w:rPr>
      </w:pPr>
      <w:r>
        <w:rPr>
          <w:rFonts w:ascii="Times New Roman" w:hAnsi="Times New Roman" w:cs="Times New Roman"/>
        </w:rPr>
        <w:t xml:space="preserve">Gee, J.P. </w:t>
      </w:r>
      <w:r w:rsidRPr="00B9383D">
        <w:rPr>
          <w:rFonts w:ascii="Times New Roman" w:hAnsi="Times New Roman" w:cs="Times New Roman"/>
        </w:rPr>
        <w:t>(201</w:t>
      </w:r>
      <w:r>
        <w:rPr>
          <w:rFonts w:ascii="Times New Roman" w:hAnsi="Times New Roman" w:cs="Times New Roman"/>
        </w:rPr>
        <w:t>2, March 21</w:t>
      </w:r>
      <w:r w:rsidRPr="00B9383D">
        <w:rPr>
          <w:rFonts w:ascii="Times New Roman" w:hAnsi="Times New Roman" w:cs="Times New Roman"/>
        </w:rPr>
        <w:t>). James Paul Gee on Learning with Video Games [Video file]. Retrieved from</w:t>
      </w:r>
      <w:r>
        <w:rPr>
          <w:rFonts w:ascii="Times New Roman" w:hAnsi="Times New Roman" w:cs="Times New Roman"/>
        </w:rPr>
        <w:t>:</w:t>
      </w:r>
      <w:hyperlink r:id="rId10" w:history="1">
        <w:r w:rsidRPr="008B21ED">
          <w:rPr>
            <w:rFonts w:ascii="Times New Roman" w:hAnsi="Times New Roman" w:cs="Times New Roman"/>
          </w:rPr>
          <w:t xml:space="preserve"> https://www.youtube.com/watch?v=JnEN2Sm4IIQ</w:t>
        </w:r>
      </w:hyperlink>
    </w:p>
    <w:p w:rsidR="00AA6D96" w:rsidRDefault="00AA6D96" w:rsidP="00AA6D96">
      <w:pPr>
        <w:spacing w:line="480" w:lineRule="auto"/>
        <w:ind w:left="720" w:hanging="720"/>
        <w:rPr>
          <w:rFonts w:ascii="Times New Roman" w:hAnsi="Times New Roman" w:cs="Times New Roman"/>
        </w:rPr>
      </w:pPr>
    </w:p>
    <w:p w:rsidR="00AA6D96" w:rsidRPr="008B21ED" w:rsidRDefault="00AA6D96" w:rsidP="00AA6D96">
      <w:pPr>
        <w:spacing w:line="480" w:lineRule="auto"/>
        <w:ind w:left="720"/>
        <w:rPr>
          <w:rFonts w:ascii="Times New Roman" w:hAnsi="Times New Roman" w:cs="Times New Roman"/>
        </w:rPr>
      </w:pPr>
      <w:r w:rsidRPr="00B9383D">
        <w:rPr>
          <w:rFonts w:ascii="Times New Roman" w:hAnsi="Times New Roman" w:cs="Times New Roman"/>
        </w:rPr>
        <w:t xml:space="preserve">For social collaborative games, Gee argues that the game is not the only thing at stake. When looking at games to integrate into the classroom, educators should not only focus on the game itself, but the bigger picture. Good educational games are designed so that students will need to work with people of different skill sets in order to fully solve a problem. Using video games provides students motivation and the ability to think and visualize certain steps with images and pictures in their mind. Without these experiences students are not able to apply their problem solving skills to authentic tasks. </w:t>
      </w:r>
    </w:p>
    <w:p w:rsidR="00AA6D96" w:rsidRDefault="00AA6D96" w:rsidP="00AA6D96">
      <w:pPr>
        <w:spacing w:line="480" w:lineRule="auto"/>
        <w:ind w:left="720" w:hanging="720"/>
        <w:rPr>
          <w:rFonts w:ascii="Times New Roman" w:hAnsi="Times New Roman" w:cs="Times New Roman"/>
        </w:rPr>
      </w:pPr>
    </w:p>
    <w:p w:rsidR="00AA6D96" w:rsidRPr="00B9383D" w:rsidRDefault="00AA6D96" w:rsidP="00AA6D96">
      <w:pPr>
        <w:spacing w:line="480" w:lineRule="auto"/>
        <w:ind w:left="720" w:hanging="720"/>
        <w:rPr>
          <w:rFonts w:ascii="Times New Roman" w:hAnsi="Times New Roman" w:cs="Times New Roman"/>
        </w:rPr>
      </w:pPr>
      <w:r>
        <w:rPr>
          <w:rFonts w:ascii="Times New Roman" w:hAnsi="Times New Roman" w:cs="Times New Roman"/>
        </w:rPr>
        <w:lastRenderedPageBreak/>
        <w:t>Gee, J.P. (2013, November 13</w:t>
      </w:r>
      <w:r w:rsidRPr="00B9383D">
        <w:rPr>
          <w:rFonts w:ascii="Times New Roman" w:hAnsi="Times New Roman" w:cs="Times New Roman"/>
        </w:rPr>
        <w:t>). James Gee Principles on Gaming [Video file]. Retrieved from</w:t>
      </w:r>
      <w:r>
        <w:rPr>
          <w:rFonts w:ascii="Times New Roman" w:hAnsi="Times New Roman" w:cs="Times New Roman"/>
        </w:rPr>
        <w:t>:</w:t>
      </w:r>
      <w:hyperlink r:id="rId11" w:history="1">
        <w:r w:rsidRPr="008B21ED">
          <w:rPr>
            <w:rFonts w:ascii="Times New Roman" w:hAnsi="Times New Roman" w:cs="Times New Roman"/>
          </w:rPr>
          <w:t xml:space="preserve">  https://www.youtube.com/watch?v=4aQAgAjTozk</w:t>
        </w:r>
      </w:hyperlink>
    </w:p>
    <w:p w:rsidR="00AA6D96" w:rsidRDefault="00AA6D96" w:rsidP="00AA6D96">
      <w:pPr>
        <w:spacing w:line="480" w:lineRule="auto"/>
        <w:ind w:left="720"/>
        <w:rPr>
          <w:rFonts w:ascii="Times New Roman" w:hAnsi="Times New Roman" w:cs="Times New Roman"/>
        </w:rPr>
      </w:pPr>
    </w:p>
    <w:p w:rsidR="00AA6D96" w:rsidRPr="00B9383D" w:rsidRDefault="00AA6D96" w:rsidP="00AA6D96">
      <w:pPr>
        <w:spacing w:line="480" w:lineRule="auto"/>
        <w:ind w:left="720"/>
        <w:rPr>
          <w:rFonts w:ascii="Times New Roman" w:hAnsi="Times New Roman" w:cs="Times New Roman"/>
        </w:rPr>
      </w:pPr>
      <w:r w:rsidRPr="00B9383D">
        <w:rPr>
          <w:rFonts w:ascii="Times New Roman" w:hAnsi="Times New Roman" w:cs="Times New Roman"/>
        </w:rPr>
        <w:t>James Gee highlights how video games attract people for learning: </w:t>
      </w:r>
      <w:r w:rsidRPr="0056403C">
        <w:rPr>
          <w:rFonts w:ascii="Times New Roman" w:hAnsi="Times New Roman" w:cs="Times New Roman"/>
          <w:i/>
        </w:rPr>
        <w:t>Empowered learners</w:t>
      </w:r>
      <w:r w:rsidRPr="00B9383D">
        <w:rPr>
          <w:rFonts w:ascii="Times New Roman" w:hAnsi="Times New Roman" w:cs="Times New Roman"/>
        </w:rPr>
        <w:t xml:space="preserve"> – students will not make a change if they do not feel they can manipulate something.</w:t>
      </w:r>
      <w:r>
        <w:rPr>
          <w:rFonts w:ascii="Times New Roman" w:hAnsi="Times New Roman" w:cs="Times New Roman"/>
        </w:rPr>
        <w:t xml:space="preserve"> </w:t>
      </w:r>
      <w:r w:rsidRPr="0056403C">
        <w:rPr>
          <w:rFonts w:ascii="Times New Roman" w:hAnsi="Times New Roman" w:cs="Times New Roman"/>
          <w:i/>
        </w:rPr>
        <w:t>Problem based learning</w:t>
      </w:r>
      <w:r w:rsidRPr="00B9383D">
        <w:rPr>
          <w:rFonts w:ascii="Times New Roman" w:hAnsi="Times New Roman" w:cs="Times New Roman"/>
        </w:rPr>
        <w:t xml:space="preserve"> – students need to use their critical thinking skills and need an environment where they can apply their knowledge.</w:t>
      </w:r>
      <w:r>
        <w:rPr>
          <w:rFonts w:ascii="Times New Roman" w:hAnsi="Times New Roman" w:cs="Times New Roman"/>
        </w:rPr>
        <w:t xml:space="preserve"> </w:t>
      </w:r>
      <w:r w:rsidRPr="0056403C">
        <w:rPr>
          <w:rFonts w:ascii="Times New Roman" w:hAnsi="Times New Roman" w:cs="Times New Roman"/>
          <w:i/>
        </w:rPr>
        <w:t>Understanding</w:t>
      </w:r>
      <w:r w:rsidRPr="00B9383D">
        <w:rPr>
          <w:rFonts w:ascii="Times New Roman" w:hAnsi="Times New Roman" w:cs="Times New Roman"/>
        </w:rPr>
        <w:t xml:space="preserve"> – Most of the problems we face in the world are complex. A game is complex and gives practice on how to work through difficult problems. These principles show a deep connection between game design and teaching. While each game will not have all thirteen principles, if we understand how they attract people for learning we can contribute to increased motivation and understanding. </w:t>
      </w:r>
    </w:p>
    <w:p w:rsidR="00AA6D96" w:rsidRDefault="00AA6D96" w:rsidP="00AA6D96">
      <w:pPr>
        <w:spacing w:line="480" w:lineRule="auto"/>
        <w:ind w:left="720" w:hanging="720"/>
        <w:jc w:val="both"/>
        <w:rPr>
          <w:rFonts w:ascii="Times New Roman" w:hAnsi="Times New Roman" w:cs="Times New Roman"/>
          <w:shd w:val="clear" w:color="auto" w:fill="FFFFFF"/>
        </w:rPr>
      </w:pPr>
    </w:p>
    <w:p w:rsidR="00AA6D96" w:rsidRPr="00B9383D" w:rsidRDefault="00AA6D96" w:rsidP="00AA6D96">
      <w:pPr>
        <w:spacing w:line="480" w:lineRule="auto"/>
        <w:ind w:left="720" w:hanging="720"/>
        <w:jc w:val="both"/>
        <w:rPr>
          <w:rFonts w:ascii="Times New Roman" w:hAnsi="Times New Roman" w:cs="Times New Roman"/>
        </w:rPr>
      </w:pPr>
      <w:r w:rsidRPr="00B9383D">
        <w:rPr>
          <w:rFonts w:ascii="Times New Roman" w:hAnsi="Times New Roman" w:cs="Times New Roman"/>
          <w:shd w:val="clear" w:color="auto" w:fill="FFFFFF"/>
        </w:rPr>
        <w:t xml:space="preserve">Halverson, R. (2005). What can K-12 school leaders learn from video games and gaming. </w:t>
      </w:r>
      <w:r w:rsidRPr="00B9383D">
        <w:rPr>
          <w:rFonts w:ascii="Times New Roman" w:hAnsi="Times New Roman" w:cs="Times New Roman"/>
          <w:i/>
          <w:iCs/>
          <w:shd w:val="clear" w:color="auto" w:fill="FFFFFF"/>
        </w:rPr>
        <w:t>Innovate: journal of online education</w:t>
      </w:r>
      <w:r w:rsidRPr="00B9383D">
        <w:rPr>
          <w:rFonts w:ascii="Times New Roman" w:hAnsi="Times New Roman" w:cs="Times New Roman"/>
          <w:shd w:val="clear" w:color="auto" w:fill="FFFFFF"/>
        </w:rPr>
        <w:t xml:space="preserve">, </w:t>
      </w:r>
      <w:r w:rsidRPr="00B9383D">
        <w:rPr>
          <w:rFonts w:ascii="Times New Roman" w:hAnsi="Times New Roman" w:cs="Times New Roman"/>
          <w:i/>
          <w:iCs/>
          <w:shd w:val="clear" w:color="auto" w:fill="FFFFFF"/>
        </w:rPr>
        <w:t>1</w:t>
      </w:r>
      <w:r w:rsidRPr="00B9383D">
        <w:rPr>
          <w:rFonts w:ascii="Times New Roman" w:hAnsi="Times New Roman" w:cs="Times New Roman"/>
          <w:shd w:val="clear" w:color="auto" w:fill="FFFFFF"/>
        </w:rPr>
        <w:t xml:space="preserve">(6), n6. Retrieved from </w:t>
      </w:r>
    </w:p>
    <w:p w:rsidR="00AA6D96" w:rsidRPr="00635F07" w:rsidRDefault="003A5FBD" w:rsidP="00AA6D96">
      <w:pPr>
        <w:spacing w:line="480" w:lineRule="auto"/>
        <w:ind w:left="720"/>
        <w:jc w:val="both"/>
        <w:rPr>
          <w:rFonts w:ascii="Times New Roman" w:hAnsi="Times New Roman" w:cs="Times New Roman"/>
        </w:rPr>
      </w:pPr>
      <w:hyperlink r:id="rId12" w:history="1">
        <w:r w:rsidR="00AA6D96" w:rsidRPr="00635F07">
          <w:rPr>
            <w:rFonts w:ascii="Times New Roman" w:hAnsi="Times New Roman" w:cs="Times New Roman"/>
            <w:shd w:val="clear" w:color="auto" w:fill="FFFFFF"/>
          </w:rPr>
          <w:t>http://citeseerx.ist.psu.edu/viewdoc/download?doi=10.1.1.186.5298&amp;rep=rep1&amp;type=pdf</w:t>
        </w:r>
      </w:hyperlink>
      <w:r w:rsidR="00AA6D96" w:rsidRPr="00635F07">
        <w:rPr>
          <w:rFonts w:ascii="Times New Roman" w:hAnsi="Times New Roman" w:cs="Times New Roman"/>
          <w:shd w:val="clear" w:color="auto" w:fill="FFFFFF"/>
        </w:rPr>
        <w:t xml:space="preserve"> </w:t>
      </w:r>
    </w:p>
    <w:p w:rsidR="00AA6D96" w:rsidRDefault="00AA6D96" w:rsidP="00AA6D96">
      <w:pPr>
        <w:spacing w:line="480" w:lineRule="auto"/>
        <w:ind w:left="720"/>
        <w:jc w:val="both"/>
        <w:rPr>
          <w:rFonts w:ascii="Times New Roman" w:hAnsi="Times New Roman" w:cs="Times New Roman"/>
          <w:shd w:val="clear" w:color="auto" w:fill="FFFFFF"/>
        </w:rPr>
      </w:pPr>
    </w:p>
    <w:p w:rsidR="00AA6D96" w:rsidRPr="00635F07" w:rsidRDefault="00AA6D96" w:rsidP="00AA6D96">
      <w:pPr>
        <w:spacing w:line="480" w:lineRule="auto"/>
        <w:ind w:left="720"/>
        <w:jc w:val="both"/>
        <w:rPr>
          <w:rFonts w:ascii="Times New Roman" w:hAnsi="Times New Roman" w:cs="Times New Roman"/>
        </w:rPr>
      </w:pPr>
      <w:r w:rsidRPr="00B9383D">
        <w:rPr>
          <w:rFonts w:ascii="Times New Roman" w:hAnsi="Times New Roman" w:cs="Times New Roman"/>
          <w:shd w:val="clear" w:color="auto" w:fill="FFFFFF"/>
        </w:rPr>
        <w:t>Whereas the Education world is very standardized and rigidly designed, games offer the opportunity for the users to define their world, supported by a community of users with similar goals.  Halverson talks about two kind of games: exogenous and endogenous.  The first one, we use regularly; the second has yet just started to involve building and creating new learning environments.  The author mentioned the importance to add implicit connections between the game and other subject in class.  He talks about RTS (Real-Time Strategy) games that put the learner in complex environments and have them think, reflect and collaborate to reach their goal.</w:t>
      </w:r>
    </w:p>
    <w:p w:rsidR="00AA6D96" w:rsidRDefault="00AA6D96" w:rsidP="00AA6D96">
      <w:pPr>
        <w:spacing w:line="480" w:lineRule="auto"/>
        <w:ind w:left="720" w:hanging="720"/>
        <w:rPr>
          <w:rFonts w:ascii="Times New Roman" w:hAnsi="Times New Roman" w:cs="Times New Roman"/>
        </w:rPr>
      </w:pPr>
    </w:p>
    <w:p w:rsidR="00AA6D96" w:rsidRPr="00845468"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rPr>
        <w:t xml:space="preserve">Klopfer, E., Osterweil, S., &amp; Salen, K. (2009). </w:t>
      </w:r>
      <w:r w:rsidRPr="00845468">
        <w:rPr>
          <w:rFonts w:ascii="Times New Roman" w:hAnsi="Times New Roman" w:cs="Times New Roman"/>
          <w:i/>
        </w:rPr>
        <w:t>Moving learning games forward.  </w:t>
      </w:r>
      <w:r w:rsidRPr="00B9383D">
        <w:rPr>
          <w:rFonts w:ascii="Times New Roman" w:hAnsi="Times New Roman" w:cs="Times New Roman"/>
        </w:rPr>
        <w:t>Retrieved from</w:t>
      </w:r>
      <w:hyperlink r:id="rId13" w:history="1">
        <w:r w:rsidRPr="00845468">
          <w:rPr>
            <w:rFonts w:ascii="Times New Roman" w:hAnsi="Times New Roman" w:cs="Times New Roman"/>
          </w:rPr>
          <w:t xml:space="preserve"> http://education.mit.edu/papers/MovingLearningGamesForward_EdArcade.pdf</w:t>
        </w:r>
      </w:hyperlink>
    </w:p>
    <w:p w:rsidR="00AA6D96" w:rsidRDefault="00AA6D96" w:rsidP="00AA6D96">
      <w:pPr>
        <w:spacing w:line="480" w:lineRule="auto"/>
        <w:ind w:left="720"/>
        <w:rPr>
          <w:rFonts w:ascii="Times New Roman" w:hAnsi="Times New Roman" w:cs="Times New Roman"/>
          <w:color w:val="333333"/>
        </w:rPr>
      </w:pPr>
    </w:p>
    <w:p w:rsidR="00AA6D96" w:rsidRDefault="00AA6D96" w:rsidP="00AA6D96">
      <w:pPr>
        <w:spacing w:line="480" w:lineRule="auto"/>
        <w:ind w:left="720"/>
        <w:rPr>
          <w:rFonts w:ascii="Times New Roman" w:hAnsi="Times New Roman" w:cs="Times New Roman"/>
          <w:color w:val="333333"/>
        </w:rPr>
      </w:pPr>
      <w:r w:rsidRPr="00B9383D">
        <w:rPr>
          <w:rFonts w:ascii="Times New Roman" w:hAnsi="Times New Roman" w:cs="Times New Roman"/>
          <w:color w:val="333333"/>
        </w:rPr>
        <w:t>Similar to any technology one incorporates in the classroom, gamifying education needs to be well-thought out and planned.  Understanding student motivation and integrating gaming into curriculum involves careful planning to effectively deliver meaningful experiences to students.  According to the MIT paper “Moving Learning Games Forward,” gaming can be used as: authoring platforms, content systems, simulations, trigger systems, technology gateways, exemplars of point of view, documentary, texts to be critiqued, and research assignments (Klopfer, E., Osterweil, S., and Salen, K., 2009).  Taking the risk to embrace this technology in classrooms requires support and effort from all stakeholders, however, the potential gaming offers to student learning is a future generation of lifelong learners equipped to contribute to society in meaningful ways.</w:t>
      </w:r>
    </w:p>
    <w:p w:rsidR="00AA6D96" w:rsidRDefault="00AA6D96" w:rsidP="00AA6D96">
      <w:pPr>
        <w:spacing w:line="480" w:lineRule="auto"/>
        <w:ind w:left="720" w:hanging="720"/>
        <w:rPr>
          <w:rFonts w:ascii="Times New Roman" w:hAnsi="Times New Roman" w:cs="Times New Roman"/>
        </w:rPr>
      </w:pPr>
    </w:p>
    <w:p w:rsidR="00AA6D96" w:rsidRPr="00B9383D" w:rsidRDefault="00AA6D96" w:rsidP="00AA6D96">
      <w:pPr>
        <w:spacing w:line="480" w:lineRule="auto"/>
        <w:ind w:left="720" w:hanging="720"/>
        <w:rPr>
          <w:rFonts w:ascii="Times New Roman" w:hAnsi="Times New Roman" w:cs="Times New Roman"/>
        </w:rPr>
      </w:pPr>
      <w:r>
        <w:rPr>
          <w:rFonts w:ascii="Times New Roman" w:hAnsi="Times New Roman" w:cs="Times New Roman"/>
        </w:rPr>
        <w:t xml:space="preserve">McGonigal, J. (2010, March) </w:t>
      </w:r>
      <w:r w:rsidRPr="00845468">
        <w:rPr>
          <w:rFonts w:ascii="Times New Roman" w:hAnsi="Times New Roman" w:cs="Times New Roman"/>
          <w:i/>
        </w:rPr>
        <w:t>Jane McGonigal: Gaming can make a better world</w:t>
      </w:r>
      <w:r w:rsidRPr="00B9383D">
        <w:rPr>
          <w:rFonts w:ascii="Times New Roman" w:hAnsi="Times New Roman" w:cs="Times New Roman"/>
        </w:rPr>
        <w:t xml:space="preserve"> [Video file]. </w:t>
      </w:r>
      <w:r>
        <w:rPr>
          <w:rFonts w:ascii="Times New Roman" w:hAnsi="Times New Roman" w:cs="Times New Roman"/>
        </w:rPr>
        <w:t>Retrieved from:</w:t>
      </w:r>
      <w:r w:rsidRPr="00845468">
        <w:rPr>
          <w:rFonts w:ascii="Times New Roman" w:hAnsi="Times New Roman" w:cs="Times New Roman"/>
        </w:rPr>
        <w:t xml:space="preserve"> http://www.ted.com/talks/jane_mcgonigal_gaming_can_make_a_better_world/transcript?language=en.</w:t>
      </w:r>
    </w:p>
    <w:p w:rsidR="00AA6D96" w:rsidRDefault="00AA6D96" w:rsidP="00AA6D96">
      <w:pPr>
        <w:spacing w:line="480" w:lineRule="auto"/>
        <w:ind w:left="720"/>
        <w:rPr>
          <w:rFonts w:ascii="Times New Roman" w:hAnsi="Times New Roman" w:cs="Times New Roman"/>
          <w:color w:val="333333"/>
        </w:rPr>
      </w:pPr>
    </w:p>
    <w:p w:rsidR="00AA6D96" w:rsidRPr="00B9383D" w:rsidRDefault="00AA6D96" w:rsidP="00AA6D96">
      <w:pPr>
        <w:spacing w:line="480" w:lineRule="auto"/>
        <w:ind w:left="720"/>
        <w:rPr>
          <w:rFonts w:ascii="Times New Roman" w:hAnsi="Times New Roman" w:cs="Times New Roman"/>
        </w:rPr>
      </w:pPr>
      <w:r w:rsidRPr="00B9383D">
        <w:rPr>
          <w:rFonts w:ascii="Times New Roman" w:hAnsi="Times New Roman" w:cs="Times New Roman"/>
          <w:color w:val="333333"/>
        </w:rPr>
        <w:t>McGonigal (2014) believes that people are not as good in real life as they are in games because not only do we do better because we achieve more in game world, but we are also motivated to do better because we are inspired.  Her research delves into taking those feelings from gaming and applying them to real life.  I believe that those feelings can be brought on when personalizing learning occurs in the classroom.  Gaming is a hook for many students and knowing and understanding this can lead to powerful learning.   McGonigal (2014) shares that all the time we spend playing games; we are actually changing what we are capable of as human beings.</w:t>
      </w:r>
    </w:p>
    <w:p w:rsidR="00AA6D96" w:rsidRDefault="00AA6D96" w:rsidP="00AA6D96">
      <w:pPr>
        <w:spacing w:line="480" w:lineRule="auto"/>
        <w:ind w:left="720" w:hanging="720"/>
        <w:jc w:val="both"/>
        <w:rPr>
          <w:rFonts w:ascii="Times New Roman" w:hAnsi="Times New Roman" w:cs="Times New Roman"/>
        </w:rPr>
      </w:pPr>
    </w:p>
    <w:p w:rsidR="00AA6D96" w:rsidRPr="00B9383D" w:rsidRDefault="00AA6D96" w:rsidP="00AA6D96">
      <w:pPr>
        <w:spacing w:line="480" w:lineRule="auto"/>
        <w:ind w:left="720" w:hanging="720"/>
        <w:jc w:val="both"/>
        <w:rPr>
          <w:rFonts w:ascii="Times New Roman" w:hAnsi="Times New Roman" w:cs="Times New Roman"/>
        </w:rPr>
      </w:pPr>
      <w:r w:rsidRPr="00B9383D">
        <w:rPr>
          <w:rFonts w:ascii="Times New Roman" w:hAnsi="Times New Roman" w:cs="Times New Roman"/>
        </w:rPr>
        <w:lastRenderedPageBreak/>
        <w:t xml:space="preserve">Partington, A. (2010). Game Literacy, Gaming Cultures and Media Education. </w:t>
      </w:r>
      <w:r w:rsidRPr="00B9383D">
        <w:rPr>
          <w:rFonts w:ascii="Times New Roman" w:hAnsi="Times New Roman" w:cs="Times New Roman"/>
          <w:i/>
          <w:iCs/>
        </w:rPr>
        <w:t>English Teaching: Practice and Critique</w:t>
      </w:r>
      <w:r w:rsidRPr="00B9383D">
        <w:rPr>
          <w:rFonts w:ascii="Times New Roman" w:hAnsi="Times New Roman" w:cs="Times New Roman"/>
        </w:rPr>
        <w:t xml:space="preserve">, </w:t>
      </w:r>
      <w:r w:rsidRPr="00B9383D">
        <w:rPr>
          <w:rFonts w:ascii="Times New Roman" w:hAnsi="Times New Roman" w:cs="Times New Roman"/>
          <w:i/>
          <w:iCs/>
        </w:rPr>
        <w:t>9</w:t>
      </w:r>
      <w:r w:rsidRPr="00B9383D">
        <w:rPr>
          <w:rFonts w:ascii="Times New Roman" w:hAnsi="Times New Roman" w:cs="Times New Roman"/>
        </w:rPr>
        <w:t>(1), 73-86.  Retrieved from ERIC database (</w:t>
      </w:r>
      <w:r w:rsidRPr="00B9383D">
        <w:rPr>
          <w:rFonts w:ascii="Times New Roman" w:hAnsi="Times New Roman" w:cs="Times New Roman"/>
          <w:color w:val="333333"/>
        </w:rPr>
        <w:t xml:space="preserve">EJ890515): </w:t>
      </w:r>
      <w:hyperlink r:id="rId14" w:history="1">
        <w:r w:rsidRPr="00635F07">
          <w:rPr>
            <w:rFonts w:ascii="Times New Roman" w:hAnsi="Times New Roman" w:cs="Times New Roman"/>
          </w:rPr>
          <w:t>http://files.eric.ed.gov/fulltext/EJ890515.pdf</w:t>
        </w:r>
      </w:hyperlink>
      <w:r w:rsidRPr="00B9383D">
        <w:rPr>
          <w:rFonts w:ascii="Times New Roman" w:hAnsi="Times New Roman" w:cs="Times New Roman"/>
          <w:color w:val="333333"/>
        </w:rPr>
        <w:t xml:space="preserve"> </w:t>
      </w:r>
    </w:p>
    <w:p w:rsidR="00AA6D96" w:rsidRDefault="00AA6D96" w:rsidP="00AA6D96">
      <w:pPr>
        <w:spacing w:line="480" w:lineRule="auto"/>
        <w:ind w:left="720"/>
        <w:jc w:val="both"/>
        <w:rPr>
          <w:rFonts w:ascii="Times New Roman" w:hAnsi="Times New Roman" w:cs="Times New Roman"/>
        </w:rPr>
      </w:pPr>
    </w:p>
    <w:p w:rsidR="00AA6D96" w:rsidRPr="00635F07" w:rsidRDefault="00AA6D96" w:rsidP="00AA6D96">
      <w:pPr>
        <w:spacing w:line="480" w:lineRule="auto"/>
        <w:ind w:left="720"/>
        <w:jc w:val="both"/>
        <w:rPr>
          <w:rFonts w:ascii="Times New Roman" w:hAnsi="Times New Roman" w:cs="Times New Roman"/>
        </w:rPr>
      </w:pPr>
      <w:r w:rsidRPr="00B9383D">
        <w:rPr>
          <w:rFonts w:ascii="Times New Roman" w:hAnsi="Times New Roman" w:cs="Times New Roman"/>
        </w:rPr>
        <w:t xml:space="preserve">Partington begins by explaining what is literacy and its use in schools.  He compares games to </w:t>
      </w:r>
      <w:r w:rsidRPr="00B9383D">
        <w:rPr>
          <w:rFonts w:ascii="Times New Roman" w:hAnsi="Times New Roman" w:cs="Times New Roman"/>
          <w:i/>
          <w:iCs/>
        </w:rPr>
        <w:t>Choose your own adventure series</w:t>
      </w:r>
      <w:r w:rsidRPr="00B9383D">
        <w:rPr>
          <w:rFonts w:ascii="Times New Roman" w:hAnsi="Times New Roman" w:cs="Times New Roman"/>
        </w:rPr>
        <w:t xml:space="preserve"> and talks about a text that is dynamic and alive.  The article demonstrates the similarities between texts and computer games.  It is discussed that games are about play.  There is much to be learned on the ludology of the game and on the social dimension of the video game.  The similarities between the game editing and the text writing are impressive. The game editing and the text writing are similar in some rigid aspects but the creative process is flexible and original.</w:t>
      </w:r>
    </w:p>
    <w:p w:rsidR="00AA6D96" w:rsidRDefault="00AA6D96" w:rsidP="00AA6D96">
      <w:pPr>
        <w:spacing w:line="480" w:lineRule="auto"/>
        <w:ind w:left="720" w:hanging="720"/>
        <w:rPr>
          <w:rFonts w:ascii="Times New Roman" w:hAnsi="Times New Roman" w:cs="Times New Roman"/>
          <w:shd w:val="clear" w:color="auto" w:fill="FFFFFF"/>
        </w:rPr>
      </w:pPr>
    </w:p>
    <w:p w:rsidR="00AA6D96" w:rsidRPr="00B9383D"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shd w:val="clear" w:color="auto" w:fill="FFFFFF"/>
        </w:rPr>
        <w:t>Penix-Tadsen, P. (2013). Why We Should Take Vid</w:t>
      </w:r>
      <w:r>
        <w:rPr>
          <w:rFonts w:ascii="Times New Roman" w:hAnsi="Times New Roman" w:cs="Times New Roman"/>
          <w:shd w:val="clear" w:color="auto" w:fill="FFFFFF"/>
        </w:rPr>
        <w:t xml:space="preserve">eo Games Seriously (and When We </w:t>
      </w:r>
      <w:r w:rsidRPr="00B9383D">
        <w:rPr>
          <w:rFonts w:ascii="Times New Roman" w:hAnsi="Times New Roman" w:cs="Times New Roman"/>
          <w:shd w:val="clear" w:color="auto" w:fill="FFFFFF"/>
        </w:rPr>
        <w:t>Shouldn't).    </w:t>
      </w:r>
      <w:r w:rsidRPr="00B9383D">
        <w:rPr>
          <w:rFonts w:ascii="Times New Roman" w:hAnsi="Times New Roman" w:cs="Times New Roman"/>
          <w:i/>
          <w:iCs/>
          <w:shd w:val="clear" w:color="auto" w:fill="FFFFFF"/>
        </w:rPr>
        <w:t>Latin American Research Review</w:t>
      </w:r>
      <w:r w:rsidRPr="00B9383D">
        <w:rPr>
          <w:rFonts w:ascii="Times New Roman" w:hAnsi="Times New Roman" w:cs="Times New Roman"/>
          <w:shd w:val="clear" w:color="auto" w:fill="FFFFFF"/>
        </w:rPr>
        <w:t>,</w:t>
      </w:r>
      <w:r w:rsidRPr="00B9383D">
        <w:rPr>
          <w:rFonts w:ascii="Times New Roman" w:hAnsi="Times New Roman" w:cs="Times New Roman"/>
          <w:i/>
          <w:iCs/>
          <w:shd w:val="clear" w:color="auto" w:fill="FFFFFF"/>
        </w:rPr>
        <w:t xml:space="preserve"> 48</w:t>
      </w:r>
      <w:r w:rsidRPr="00B9383D">
        <w:rPr>
          <w:rFonts w:ascii="Times New Roman" w:hAnsi="Times New Roman" w:cs="Times New Roman"/>
          <w:shd w:val="clear" w:color="auto" w:fill="FFFFFF"/>
        </w:rPr>
        <w:t xml:space="preserve"> (1), 174-190. Retrieved from</w:t>
      </w:r>
    </w:p>
    <w:p w:rsidR="00AA6D96" w:rsidRPr="00635F07" w:rsidRDefault="003A5FBD" w:rsidP="00AA6D96">
      <w:pPr>
        <w:spacing w:line="480" w:lineRule="auto"/>
        <w:ind w:left="720"/>
        <w:rPr>
          <w:rFonts w:ascii="Times New Roman" w:hAnsi="Times New Roman" w:cs="Times New Roman"/>
        </w:rPr>
      </w:pPr>
      <w:hyperlink r:id="rId15" w:history="1">
        <w:r w:rsidR="00AA6D96" w:rsidRPr="00635F07">
          <w:rPr>
            <w:rFonts w:ascii="Times New Roman" w:hAnsi="Times New Roman" w:cs="Times New Roman"/>
            <w:shd w:val="clear" w:color="auto" w:fill="FFFFFF"/>
          </w:rPr>
          <w:t>http://muse.jhu.edu.ezproxy.library.ubc.ca/journals/latin_american_research_review/v048/48.1.penix-tadsen.html</w:t>
        </w:r>
      </w:hyperlink>
    </w:p>
    <w:p w:rsidR="00AA6D96" w:rsidRDefault="00AA6D96" w:rsidP="00AA6D96">
      <w:pPr>
        <w:spacing w:line="480" w:lineRule="auto"/>
        <w:ind w:left="720"/>
        <w:rPr>
          <w:rFonts w:ascii="Times New Roman" w:hAnsi="Times New Roman" w:cs="Times New Roman"/>
          <w:shd w:val="clear" w:color="auto" w:fill="FFFFFF"/>
        </w:rPr>
      </w:pPr>
    </w:p>
    <w:p w:rsidR="00AA6D96" w:rsidRPr="008B21ED" w:rsidRDefault="00AA6D96" w:rsidP="00AA6D96">
      <w:pPr>
        <w:spacing w:line="480" w:lineRule="auto"/>
        <w:ind w:left="720"/>
        <w:rPr>
          <w:rFonts w:ascii="Times New Roman" w:hAnsi="Times New Roman" w:cs="Times New Roman"/>
        </w:rPr>
      </w:pPr>
      <w:r w:rsidRPr="00B9383D">
        <w:rPr>
          <w:rFonts w:ascii="Times New Roman" w:hAnsi="Times New Roman" w:cs="Times New Roman"/>
          <w:shd w:val="clear" w:color="auto" w:fill="FFFFFF"/>
        </w:rPr>
        <w:t xml:space="preserve">Video games are neglected media, which Reichmuth and Wernig define as cultural artifacts that “exhibit strong popular appeal and economic relevance, contrasted by a lack of cultural prestige and scientific coverage” (2006, p. 46) . Video games dramatically shape peoples’ perception of Latin America, but receive little scholarly attention compared to film and literature. Penix-Tadsen develops a taxonomy that can be used to critically evaluate games situated in Latin America. This taxonomy is divided into three classifications: </w:t>
      </w:r>
      <w:r w:rsidRPr="00B9383D">
        <w:rPr>
          <w:rFonts w:ascii="Times New Roman" w:hAnsi="Times New Roman" w:cs="Times New Roman"/>
          <w:i/>
          <w:iCs/>
          <w:shd w:val="clear" w:color="auto" w:fill="FFFFFF"/>
        </w:rPr>
        <w:t>Contras, Tomb Raiders</w:t>
      </w:r>
      <w:r w:rsidRPr="00B9383D">
        <w:rPr>
          <w:rFonts w:ascii="Times New Roman" w:hAnsi="Times New Roman" w:cs="Times New Roman"/>
          <w:shd w:val="clear" w:color="auto" w:fill="FFFFFF"/>
        </w:rPr>
        <w:t xml:space="preserve">, and </w:t>
      </w:r>
      <w:r w:rsidRPr="00B9383D">
        <w:rPr>
          <w:rFonts w:ascii="Times New Roman" w:hAnsi="Times New Roman" w:cs="Times New Roman"/>
          <w:i/>
          <w:iCs/>
          <w:shd w:val="clear" w:color="auto" w:fill="FFFFFF"/>
        </w:rPr>
        <w:t>Luchadores</w:t>
      </w:r>
      <w:r w:rsidRPr="00B9383D">
        <w:rPr>
          <w:rFonts w:ascii="Times New Roman" w:hAnsi="Times New Roman" w:cs="Times New Roman"/>
          <w:shd w:val="clear" w:color="auto" w:fill="FFFFFF"/>
        </w:rPr>
        <w:t>.  </w:t>
      </w:r>
    </w:p>
    <w:p w:rsidR="00AA6D96" w:rsidRDefault="00AA6D96" w:rsidP="00AA6D96">
      <w:pPr>
        <w:spacing w:line="480" w:lineRule="auto"/>
        <w:ind w:left="720" w:hanging="720"/>
        <w:rPr>
          <w:rFonts w:ascii="Times New Roman" w:hAnsi="Times New Roman" w:cs="Times New Roman"/>
          <w:shd w:val="clear" w:color="auto" w:fill="FFFFFF"/>
        </w:rPr>
      </w:pPr>
    </w:p>
    <w:p w:rsidR="00AA6D96" w:rsidRPr="00B9383D"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shd w:val="clear" w:color="auto" w:fill="FFFFFF"/>
        </w:rPr>
        <w:t xml:space="preserve">Sanford, K., &amp; Madill, L. (2006). Resistance through Video Game Play: It's a Boy Thing. </w:t>
      </w:r>
      <w:r w:rsidRPr="008B21ED">
        <w:rPr>
          <w:rFonts w:ascii="Times New Roman" w:hAnsi="Times New Roman" w:cs="Times New Roman"/>
          <w:i/>
          <w:iCs/>
          <w:shd w:val="clear" w:color="auto" w:fill="FFFFFF"/>
        </w:rPr>
        <w:t>Canadian Journal of Education,</w:t>
      </w:r>
      <w:r w:rsidRPr="008B21ED">
        <w:rPr>
          <w:rFonts w:ascii="Times New Roman" w:hAnsi="Times New Roman" w:cs="Times New Roman"/>
          <w:shd w:val="clear" w:color="auto" w:fill="FFFFFF"/>
        </w:rPr>
        <w:t xml:space="preserve"> 287-306. Retrieved from</w:t>
      </w:r>
      <w:hyperlink r:id="rId16" w:history="1">
        <w:r w:rsidRPr="008B21ED">
          <w:rPr>
            <w:rFonts w:ascii="Times New Roman" w:hAnsi="Times New Roman" w:cs="Times New Roman"/>
            <w:shd w:val="clear" w:color="auto" w:fill="FFFFFF"/>
          </w:rPr>
          <w:t xml:space="preserve"> http://www.jstor.org/stable/20054157</w:t>
        </w:r>
      </w:hyperlink>
    </w:p>
    <w:p w:rsidR="00AA6D96" w:rsidRDefault="00AA6D96" w:rsidP="00AA6D96">
      <w:pPr>
        <w:spacing w:line="480" w:lineRule="auto"/>
        <w:ind w:left="720"/>
        <w:rPr>
          <w:rFonts w:ascii="Times New Roman" w:hAnsi="Times New Roman" w:cs="Times New Roman"/>
          <w:shd w:val="clear" w:color="auto" w:fill="FFFFFF"/>
        </w:rPr>
      </w:pPr>
    </w:p>
    <w:p w:rsidR="00AA6D96" w:rsidRDefault="00AA6D96" w:rsidP="00AA6D96">
      <w:pPr>
        <w:spacing w:line="480" w:lineRule="auto"/>
        <w:ind w:left="720"/>
        <w:rPr>
          <w:rFonts w:ascii="Times New Roman" w:hAnsi="Times New Roman" w:cs="Times New Roman"/>
          <w:shd w:val="clear" w:color="auto" w:fill="FFFFFF"/>
        </w:rPr>
      </w:pPr>
      <w:r w:rsidRPr="00B9383D">
        <w:rPr>
          <w:rFonts w:ascii="Times New Roman" w:hAnsi="Times New Roman" w:cs="Times New Roman"/>
          <w:shd w:val="clear" w:color="auto" w:fill="FFFFFF"/>
        </w:rPr>
        <w:t xml:space="preserve">Longitudinal study that argues boys’ participation in video games is a form of resistance against school values, parental authority, and social expectations. Video games offer a safe space to break the rules and challenge conventions. Resistance in gaming worlds, however, does not translate into real world action. Furthermore, the majority of video games perpetuate existing class, race, gender, and sexual orientation stereotypes. The authors ask if there is a place in video gaming to encourage resistance on a more conscious and responsible level through game play. </w:t>
      </w:r>
    </w:p>
    <w:p w:rsidR="00AA6D96" w:rsidRDefault="00AA6D96" w:rsidP="00AA6D96">
      <w:pPr>
        <w:spacing w:line="480" w:lineRule="auto"/>
        <w:ind w:left="720" w:hanging="720"/>
        <w:jc w:val="both"/>
        <w:rPr>
          <w:rFonts w:ascii="Times New Roman" w:hAnsi="Times New Roman" w:cs="Times New Roman"/>
          <w:shd w:val="clear" w:color="auto" w:fill="FFFFFF"/>
        </w:rPr>
      </w:pPr>
    </w:p>
    <w:p w:rsidR="00AA6D96" w:rsidRPr="00B9383D" w:rsidRDefault="00AA6D96" w:rsidP="00AA6D96">
      <w:pPr>
        <w:spacing w:line="480" w:lineRule="auto"/>
        <w:ind w:left="720" w:hanging="720"/>
        <w:jc w:val="both"/>
        <w:rPr>
          <w:rFonts w:ascii="Times New Roman" w:hAnsi="Times New Roman" w:cs="Times New Roman"/>
        </w:rPr>
      </w:pPr>
      <w:r w:rsidRPr="00B9383D">
        <w:rPr>
          <w:rFonts w:ascii="Times New Roman" w:hAnsi="Times New Roman" w:cs="Times New Roman"/>
          <w:shd w:val="clear" w:color="auto" w:fill="FFFFFF"/>
        </w:rPr>
        <w:t>Shaffer, D. W., Halverson, R., Squire, K. R., Gee, J. P., &amp; Wisconsin Center for Education Research,</w:t>
      </w:r>
      <w:r>
        <w:rPr>
          <w:rFonts w:ascii="Times New Roman" w:hAnsi="Times New Roman" w:cs="Times New Roman"/>
        </w:rPr>
        <w:t xml:space="preserve"> </w:t>
      </w:r>
      <w:r w:rsidRPr="00B9383D">
        <w:rPr>
          <w:rFonts w:ascii="Times New Roman" w:hAnsi="Times New Roman" w:cs="Times New Roman"/>
          <w:shd w:val="clear" w:color="auto" w:fill="FFFFFF"/>
        </w:rPr>
        <w:t xml:space="preserve">M. (2005). Video Games and the Future of Learning. WCER Working Paper No. 2005-4. </w:t>
      </w:r>
      <w:r w:rsidRPr="00B9383D">
        <w:rPr>
          <w:rFonts w:ascii="Times New Roman" w:hAnsi="Times New Roman" w:cs="Times New Roman"/>
          <w:i/>
          <w:iCs/>
          <w:shd w:val="clear" w:color="auto" w:fill="FFFFFF"/>
        </w:rPr>
        <w:t>Wisconsin Center For Education Research</w:t>
      </w:r>
      <w:r w:rsidRPr="00B9383D">
        <w:rPr>
          <w:rFonts w:ascii="Times New Roman" w:hAnsi="Times New Roman" w:cs="Times New Roman"/>
          <w:shd w:val="clear" w:color="auto" w:fill="FFFFFF"/>
        </w:rPr>
        <w:t xml:space="preserve">. Retrieved from </w:t>
      </w:r>
      <w:hyperlink r:id="rId17" w:history="1">
        <w:r w:rsidRPr="00635F07">
          <w:rPr>
            <w:rFonts w:ascii="Times New Roman" w:hAnsi="Times New Roman" w:cs="Times New Roman"/>
            <w:shd w:val="clear" w:color="auto" w:fill="FFFFFF"/>
          </w:rPr>
          <w:t>http://files.eric.ed.gov/fulltext/ED497016.pdf</w:t>
        </w:r>
      </w:hyperlink>
      <w:r w:rsidRPr="00B9383D">
        <w:rPr>
          <w:rFonts w:ascii="Times New Roman" w:hAnsi="Times New Roman" w:cs="Times New Roman"/>
          <w:shd w:val="clear" w:color="auto" w:fill="FFFFFF"/>
        </w:rPr>
        <w:t xml:space="preserve"> </w:t>
      </w:r>
    </w:p>
    <w:p w:rsidR="00AA6D96" w:rsidRDefault="00AA6D96" w:rsidP="00AA6D96">
      <w:pPr>
        <w:spacing w:line="480" w:lineRule="auto"/>
        <w:ind w:left="720"/>
        <w:jc w:val="both"/>
        <w:rPr>
          <w:rFonts w:ascii="Times New Roman" w:hAnsi="Times New Roman" w:cs="Times New Roman"/>
          <w:shd w:val="clear" w:color="auto" w:fill="FFFFFF"/>
        </w:rPr>
      </w:pPr>
    </w:p>
    <w:p w:rsidR="00AA6D96" w:rsidRPr="00635F07" w:rsidRDefault="00AA6D96" w:rsidP="00AA6D96">
      <w:pPr>
        <w:spacing w:line="480" w:lineRule="auto"/>
        <w:ind w:left="720"/>
        <w:jc w:val="both"/>
        <w:rPr>
          <w:rFonts w:ascii="Times New Roman" w:hAnsi="Times New Roman" w:cs="Times New Roman"/>
        </w:rPr>
      </w:pPr>
      <w:r w:rsidRPr="00B9383D">
        <w:rPr>
          <w:rFonts w:ascii="Times New Roman" w:hAnsi="Times New Roman" w:cs="Times New Roman"/>
          <w:shd w:val="clear" w:color="auto" w:fill="FFFFFF"/>
        </w:rPr>
        <w:t>The future of learning in education includes the use of video games as a tool.  Video games provide meaningful experiences that are applicable in the real world, making the learning experience authentic.  Virtual worlds provide an enriched environment in which the learner has the ability to experience concrete realities, problem solve, and understand complex concepts in alternate environments without ever leaving the classroom.  Game players have the opportunity to explore different identities, communities, and realities which encourages further gaining of knowledge and understanding.  Video games offer a valuable way to develop skills and perspective via a virtual world experience.  </w:t>
      </w:r>
    </w:p>
    <w:p w:rsidR="00AA6D96" w:rsidRDefault="00AA6D96" w:rsidP="00AA6D96">
      <w:pPr>
        <w:spacing w:line="480" w:lineRule="auto"/>
        <w:ind w:left="720" w:hanging="720"/>
        <w:rPr>
          <w:rFonts w:ascii="Times New Roman" w:hAnsi="Times New Roman" w:cs="Times New Roman"/>
        </w:rPr>
      </w:pPr>
    </w:p>
    <w:p w:rsidR="00AA6D96"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rPr>
        <w:t xml:space="preserve">Unterhalter, E. (2009). Global justice or other people’s problems? Computer gaming and critical reflection in an international classroom. </w:t>
      </w:r>
      <w:r w:rsidRPr="00B9383D">
        <w:rPr>
          <w:rFonts w:ascii="Times New Roman" w:hAnsi="Times New Roman" w:cs="Times New Roman"/>
          <w:i/>
          <w:iCs/>
        </w:rPr>
        <w:t>London Review of Education</w:t>
      </w:r>
      <w:r w:rsidRPr="00B9383D">
        <w:rPr>
          <w:rFonts w:ascii="Times New Roman" w:hAnsi="Times New Roman" w:cs="Times New Roman"/>
        </w:rPr>
        <w:t xml:space="preserve">, </w:t>
      </w:r>
      <w:r w:rsidRPr="00B9383D">
        <w:rPr>
          <w:rFonts w:ascii="Times New Roman" w:hAnsi="Times New Roman" w:cs="Times New Roman"/>
          <w:i/>
          <w:iCs/>
        </w:rPr>
        <w:t>7</w:t>
      </w:r>
      <w:r w:rsidRPr="00B9383D">
        <w:rPr>
          <w:rFonts w:ascii="Times New Roman" w:hAnsi="Times New Roman" w:cs="Times New Roman"/>
        </w:rPr>
        <w:t>(1), 41-53. Retrieved from ERIC database (EJ833175).</w:t>
      </w:r>
    </w:p>
    <w:p w:rsidR="00AA6D96" w:rsidRDefault="00AA6D96" w:rsidP="00AA6D96">
      <w:pPr>
        <w:spacing w:line="480" w:lineRule="auto"/>
        <w:ind w:left="720"/>
        <w:rPr>
          <w:rFonts w:ascii="Times New Roman" w:hAnsi="Times New Roman" w:cs="Times New Roman"/>
        </w:rPr>
      </w:pPr>
    </w:p>
    <w:p w:rsidR="00AA6D96" w:rsidRPr="0056403C" w:rsidRDefault="00AA6D96" w:rsidP="00AA6D96">
      <w:pPr>
        <w:spacing w:line="480" w:lineRule="auto"/>
        <w:ind w:left="720"/>
        <w:rPr>
          <w:rFonts w:ascii="Times New Roman" w:hAnsi="Times New Roman" w:cs="Times New Roman"/>
        </w:rPr>
      </w:pPr>
      <w:r w:rsidRPr="00B9383D">
        <w:rPr>
          <w:rFonts w:ascii="Times New Roman" w:hAnsi="Times New Roman" w:cs="Times New Roman"/>
        </w:rPr>
        <w:lastRenderedPageBreak/>
        <w:t xml:space="preserve">This article outlines the problems faced in higher education in attempting to develop learning about global social justice. By focusing on the game “Classroom challenge,” students reflect on how the world might achieve education for all. When solving complex issues the students questioned if the values embedded in the game enough were substantial enough or if it highlighted assumptions. However, by thinking critically about aspects of the game, students were also able to apply this critical discussion to complex issues of social justice. This article is important as it recognizes the drawbacks of video games in teaching social justice and also encouraged student feedback and opinions. </w:t>
      </w:r>
    </w:p>
    <w:p w:rsidR="00AA6D96" w:rsidRDefault="00AA6D96" w:rsidP="00AA6D96">
      <w:pPr>
        <w:spacing w:line="480" w:lineRule="auto"/>
        <w:ind w:left="720" w:hanging="720"/>
        <w:rPr>
          <w:rFonts w:ascii="Times New Roman" w:hAnsi="Times New Roman" w:cs="Times New Roman"/>
          <w:shd w:val="clear" w:color="auto" w:fill="FFFFFF"/>
        </w:rPr>
      </w:pPr>
    </w:p>
    <w:p w:rsidR="00AA6D96" w:rsidRPr="00845468"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shd w:val="clear" w:color="auto" w:fill="FFFFFF"/>
        </w:rPr>
        <w:t xml:space="preserve">Willis, J. (2011). </w:t>
      </w:r>
      <w:r w:rsidRPr="00B9383D">
        <w:rPr>
          <w:rFonts w:ascii="Times New Roman" w:hAnsi="Times New Roman" w:cs="Times New Roman"/>
          <w:i/>
          <w:iCs/>
          <w:shd w:val="clear" w:color="auto" w:fill="FFFFFF"/>
        </w:rPr>
        <w:t>A neurologist makes the case for the video game model as a learning tool.</w:t>
      </w:r>
      <w:r w:rsidRPr="00B9383D">
        <w:rPr>
          <w:rFonts w:ascii="Times New Roman" w:hAnsi="Times New Roman" w:cs="Times New Roman"/>
          <w:shd w:val="clear" w:color="auto" w:fill="FFFFFF"/>
        </w:rPr>
        <w:t xml:space="preserve"> Retrieved</w:t>
      </w:r>
      <w:r>
        <w:rPr>
          <w:rFonts w:ascii="Times New Roman" w:hAnsi="Times New Roman" w:cs="Times New Roman"/>
        </w:rPr>
        <w:t xml:space="preserve"> </w:t>
      </w:r>
      <w:r w:rsidRPr="00845468">
        <w:rPr>
          <w:rFonts w:ascii="Times New Roman" w:hAnsi="Times New Roman" w:cs="Times New Roman"/>
          <w:shd w:val="clear" w:color="auto" w:fill="FFFFFF"/>
        </w:rPr>
        <w:t>from</w:t>
      </w:r>
      <w:r w:rsidRPr="00845468">
        <w:rPr>
          <w:rFonts w:ascii="Times New Roman" w:hAnsi="Times New Roman" w:cs="Times New Roman"/>
        </w:rPr>
        <w:t xml:space="preserve"> </w:t>
      </w:r>
      <w:hyperlink r:id="rId18" w:history="1">
        <w:r w:rsidRPr="00845468">
          <w:rPr>
            <w:rFonts w:ascii="Times New Roman" w:hAnsi="Times New Roman" w:cs="Times New Roman"/>
            <w:shd w:val="clear" w:color="auto" w:fill="FFFFFF"/>
          </w:rPr>
          <w:t>http://www.edutopia.org/blog/neurologist-makes-case-video-game-model-learning-tool</w:t>
        </w:r>
      </w:hyperlink>
    </w:p>
    <w:p w:rsidR="00AA6D96" w:rsidRDefault="00AA6D96" w:rsidP="00AA6D96">
      <w:pPr>
        <w:spacing w:line="480" w:lineRule="auto"/>
        <w:ind w:left="720"/>
        <w:rPr>
          <w:rFonts w:ascii="Times New Roman" w:hAnsi="Times New Roman" w:cs="Times New Roman"/>
          <w:shd w:val="clear" w:color="auto" w:fill="FFFFFF"/>
        </w:rPr>
      </w:pPr>
    </w:p>
    <w:p w:rsidR="00AA6D96" w:rsidRPr="00845468" w:rsidRDefault="00AA6D96" w:rsidP="00AA6D96">
      <w:pPr>
        <w:spacing w:line="480" w:lineRule="auto"/>
        <w:ind w:left="720"/>
        <w:rPr>
          <w:rFonts w:ascii="Times New Roman" w:hAnsi="Times New Roman" w:cs="Times New Roman"/>
        </w:rPr>
      </w:pPr>
      <w:r w:rsidRPr="00B9383D">
        <w:rPr>
          <w:rFonts w:ascii="Times New Roman" w:hAnsi="Times New Roman" w:cs="Times New Roman"/>
          <w:shd w:val="clear" w:color="auto" w:fill="FFFFFF"/>
        </w:rPr>
        <w:t xml:space="preserve">Dopamine is a chemical released in the brain when a person feels success, prompting that person to repeat the activity.  When students pass a level in a video game, solve a problem, or answer a challenging question correctly, dopamine is released. The physical response of dopamine reward encourages intrinsic reinforcement by motivating the learner to continue receiving the dopamine reward.  Game-based learning provides feedback that allows the learner to gain further understanding and correct mistakes, which sequentially grants the learner responsibility of his or her own progress. In order for game-based learning to be successful, the game must challenge the learner, but at the same time not be too difficult. </w:t>
      </w:r>
    </w:p>
    <w:p w:rsidR="00AA6D96" w:rsidRDefault="00AA6D96" w:rsidP="00AA6D96">
      <w:pPr>
        <w:spacing w:line="480" w:lineRule="auto"/>
        <w:ind w:left="720" w:hanging="720"/>
        <w:rPr>
          <w:rFonts w:ascii="Times New Roman" w:hAnsi="Times New Roman" w:cs="Times New Roman"/>
        </w:rPr>
      </w:pPr>
    </w:p>
    <w:p w:rsidR="00AA6D96" w:rsidRPr="0056403C" w:rsidRDefault="00AA6D96" w:rsidP="00AA6D96">
      <w:pPr>
        <w:spacing w:line="480" w:lineRule="auto"/>
        <w:ind w:left="720" w:hanging="720"/>
        <w:rPr>
          <w:rFonts w:ascii="Times New Roman" w:hAnsi="Times New Roman" w:cs="Times New Roman"/>
        </w:rPr>
      </w:pPr>
      <w:r w:rsidRPr="00B9383D">
        <w:rPr>
          <w:rFonts w:ascii="Times New Roman" w:hAnsi="Times New Roman" w:cs="Times New Roman"/>
        </w:rPr>
        <w:t>Willis, J. (2012, April 18.) Neuroscience Pathways From Lab to Classroom: Dr. Judy Willis  [Video file] Retrieved from</w:t>
      </w:r>
      <w:r>
        <w:rPr>
          <w:rFonts w:ascii="Times New Roman" w:hAnsi="Times New Roman" w:cs="Times New Roman"/>
        </w:rPr>
        <w:t xml:space="preserve"> </w:t>
      </w:r>
      <w:hyperlink r:id="rId19" w:history="1">
        <w:r w:rsidRPr="0056403C">
          <w:rPr>
            <w:rFonts w:ascii="Times New Roman" w:hAnsi="Times New Roman" w:cs="Times New Roman"/>
          </w:rPr>
          <w:t>https://www.youtube.com/watch?v=WHRyPbcLKis&amp;t=1507</w:t>
        </w:r>
      </w:hyperlink>
    </w:p>
    <w:p w:rsidR="00AA6D96" w:rsidRDefault="00AA6D96" w:rsidP="00AA6D96">
      <w:pPr>
        <w:spacing w:line="480" w:lineRule="auto"/>
        <w:ind w:left="720"/>
        <w:rPr>
          <w:rFonts w:ascii="Times New Roman" w:hAnsi="Times New Roman" w:cs="Times New Roman"/>
        </w:rPr>
      </w:pPr>
    </w:p>
    <w:p w:rsidR="00AA6D96" w:rsidRPr="00B9383D" w:rsidRDefault="00AA6D96" w:rsidP="00AA6D96">
      <w:pPr>
        <w:spacing w:line="480" w:lineRule="auto"/>
        <w:ind w:left="720"/>
        <w:rPr>
          <w:rFonts w:ascii="Times New Roman" w:hAnsi="Times New Roman" w:cs="Times New Roman"/>
        </w:rPr>
      </w:pPr>
      <w:r w:rsidRPr="00B9383D">
        <w:rPr>
          <w:rFonts w:ascii="Times New Roman" w:hAnsi="Times New Roman" w:cs="Times New Roman"/>
        </w:rPr>
        <w:t xml:space="preserve">When people are stressed or confused the brain reacts by not allowing information to pass to the higher brain (prefrontal cortex).   When this stressed state in the brain is continuous or if a student </w:t>
      </w:r>
      <w:r w:rsidRPr="00B9383D">
        <w:rPr>
          <w:rFonts w:ascii="Times New Roman" w:hAnsi="Times New Roman" w:cs="Times New Roman"/>
        </w:rPr>
        <w:lastRenderedPageBreak/>
        <w:t>sustains repeated failure, they will display a lack of confidence and effort in school.  Dr. Judy Willis discusses applying a video game framework to education.  When children play video games despite failure, 80% of the time they will sustain effort.  Video games provide achievable challenges and immediate feedback allowing the player to make cognitive gains.  Players are intrinsically motivated when the brain releases dopamine (a pleasure response) from successfully completing a level.  Games are leveled for the individual learner allowing him or her to progress at their own pace.  </w:t>
      </w:r>
    </w:p>
    <w:p w:rsidR="00AA6D96" w:rsidRDefault="00AA6D96" w:rsidP="00AA6D96"/>
    <w:p w:rsidR="00AA6D96" w:rsidRDefault="00AA6D96" w:rsidP="00077543">
      <w:pPr>
        <w:pStyle w:val="Heading1"/>
        <w:contextualSpacing w:val="0"/>
        <w:jc w:val="both"/>
        <w:rPr>
          <w:color w:val="auto"/>
          <w:sz w:val="24"/>
          <w:szCs w:val="24"/>
        </w:rPr>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Default="00AA6D96" w:rsidP="00AA6D96">
      <w:pPr>
        <w:pStyle w:val="normal0"/>
      </w:pPr>
    </w:p>
    <w:p w:rsidR="00AA6D96" w:rsidRPr="00AA6D96" w:rsidRDefault="00AA6D96" w:rsidP="00AA6D96">
      <w:pPr>
        <w:pStyle w:val="normal0"/>
      </w:pPr>
    </w:p>
    <w:p w:rsidR="001B5E98" w:rsidRPr="00077543" w:rsidRDefault="003F4310" w:rsidP="00077543">
      <w:pPr>
        <w:pStyle w:val="Heading1"/>
        <w:contextualSpacing w:val="0"/>
        <w:jc w:val="both"/>
        <w:rPr>
          <w:color w:val="auto"/>
          <w:sz w:val="24"/>
          <w:szCs w:val="24"/>
        </w:rPr>
      </w:pPr>
      <w:r>
        <w:rPr>
          <w:color w:val="auto"/>
          <w:sz w:val="24"/>
          <w:szCs w:val="24"/>
        </w:rPr>
        <w:lastRenderedPageBreak/>
        <w:t>Introduction</w:t>
      </w:r>
    </w:p>
    <w:p w:rsidR="001B5E98" w:rsidRPr="00077543" w:rsidRDefault="0007354E" w:rsidP="00077543">
      <w:pPr>
        <w:pStyle w:val="normal0"/>
        <w:jc w:val="both"/>
        <w:rPr>
          <w:color w:val="auto"/>
          <w:sz w:val="24"/>
          <w:szCs w:val="24"/>
        </w:rPr>
      </w:pPr>
      <w:r w:rsidRPr="00077543">
        <w:rPr>
          <w:b/>
          <w:color w:val="auto"/>
          <w:sz w:val="24"/>
          <w:szCs w:val="24"/>
        </w:rPr>
        <w:t xml:space="preserve">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The proliferation of technology is changing the way students are learning and the way educators are teaching.  Young people are growing up in a ubiquitous, media-saturated society and educational systems are being challenged to respond to the rapid growth of digital technologies and their implications for learning in the 21</w:t>
      </w:r>
      <w:r w:rsidRPr="00077543">
        <w:rPr>
          <w:rFonts w:ascii="Times New Roman" w:eastAsia="Times New Roman" w:hAnsi="Times New Roman" w:cs="Times New Roman"/>
          <w:color w:val="auto"/>
          <w:sz w:val="24"/>
          <w:szCs w:val="24"/>
          <w:vertAlign w:val="superscript"/>
        </w:rPr>
        <w:t>st</w:t>
      </w:r>
      <w:r w:rsidRPr="00077543">
        <w:rPr>
          <w:rFonts w:ascii="Times New Roman" w:eastAsia="Times New Roman" w:hAnsi="Times New Roman" w:cs="Times New Roman"/>
          <w:color w:val="auto"/>
          <w:sz w:val="24"/>
          <w:szCs w:val="24"/>
        </w:rPr>
        <w:t xml:space="preserve"> century.  Gaming is a popular pastime among children, teens, and adults and game-based learning is one pathway to educational reform as it offers a unique and engaging context for learning.  Yet, Shaffer</w:t>
      </w:r>
      <w:r w:rsidR="006167B9">
        <w:rPr>
          <w:rFonts w:ascii="Times New Roman" w:eastAsia="Times New Roman" w:hAnsi="Times New Roman" w:cs="Times New Roman"/>
          <w:color w:val="auto"/>
          <w:sz w:val="24"/>
          <w:szCs w:val="24"/>
        </w:rPr>
        <w:t xml:space="preserve"> </w:t>
      </w:r>
      <w:r w:rsidR="006167B9" w:rsidRPr="00077543">
        <w:rPr>
          <w:rFonts w:ascii="Times New Roman" w:eastAsia="Times New Roman" w:hAnsi="Times New Roman" w:cs="Times New Roman"/>
          <w:color w:val="auto"/>
          <w:sz w:val="24"/>
          <w:szCs w:val="24"/>
        </w:rPr>
        <w:t>(2005)</w:t>
      </w:r>
      <w:r w:rsidRPr="00077543">
        <w:rPr>
          <w:rFonts w:ascii="Times New Roman" w:eastAsia="Times New Roman" w:hAnsi="Times New Roman" w:cs="Times New Roman"/>
          <w:color w:val="auto"/>
          <w:sz w:val="24"/>
          <w:szCs w:val="24"/>
        </w:rPr>
        <w:t xml:space="preserve"> argues that classrooms have not adapted to this learning revolution.  They do not see the relevance of school curriculum past elementary grades. (Shaffer, 2005)  When incorporating video games into a classroom, it is important to consider how the brain is working, some of the aspects of design, the potential impact on the learners and the cultural influences it might have.  While video games provide motivation and stimulation to learners through collaborative work, they have been criticized for having violent themes and inviting anti-social behaviours (Shaffer, Halverson, Squire &amp; Gee, 2005).  The question is how can we harness the positive learning aspects in game playing and apply them in education? </w:t>
      </w:r>
    </w:p>
    <w:p w:rsidR="001B5E98" w:rsidRPr="00077543" w:rsidRDefault="0007354E" w:rsidP="00077543">
      <w:pPr>
        <w:pStyle w:val="Heading1"/>
        <w:spacing w:line="480" w:lineRule="auto"/>
        <w:contextualSpacing w:val="0"/>
        <w:jc w:val="both"/>
        <w:rPr>
          <w:color w:val="auto"/>
          <w:sz w:val="24"/>
          <w:szCs w:val="24"/>
        </w:rPr>
      </w:pPr>
      <w:bookmarkStart w:id="1" w:name="h.kvljwdikhm5k" w:colFirst="0" w:colLast="0"/>
      <w:bookmarkEnd w:id="1"/>
      <w:r w:rsidRPr="00077543">
        <w:rPr>
          <w:color w:val="auto"/>
          <w:sz w:val="24"/>
          <w:szCs w:val="24"/>
        </w:rPr>
        <w:t>Brain Based Research</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In the article by Willis (2011), a video game model was applied as a tool to classroom learning.  </w:t>
      </w:r>
      <w:r w:rsidRPr="00077543">
        <w:rPr>
          <w:rFonts w:ascii="Times New Roman" w:eastAsia="Times New Roman" w:hAnsi="Times New Roman" w:cs="Times New Roman"/>
          <w:color w:val="auto"/>
          <w:sz w:val="24"/>
          <w:szCs w:val="24"/>
          <w:highlight w:val="white"/>
        </w:rPr>
        <w:t xml:space="preserve">Dopamine is a chemical released in the brain when a person feels success, prompting that person to repeat the activity.  When students pass a level in a video game, solve a problem, or answer a challenging question correctly, dopamine is released. The physical response of dopamine reward encourages intrinsic reinforcement by motivating the learner to continue receiving the dopamine reward.  According to Willis (2011) using a dopamine reward system is proof that authentic learning does occur.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highlight w:val="white"/>
        </w:rPr>
        <w:lastRenderedPageBreak/>
        <w:t xml:space="preserve">In the brain the amygdala is the part that either allows information to pass further to the prefrontal cortex, which could be referred to as cognitive gains, or it stops the information from progressing any further.  When children repeatedly experience failure in the classroom, their amygdala puts on the stop causing a lack of effort.  The brain stress response may manifest as students acting out or zoning out.   When playing video games, despite experiencing failure, students will continue to play 80% of the time (Willis, 2012).  Willis (2012) says that this is because kids persevere with achievable challenges and ongoing feedback that they receive when playing video games.  When the brain receives feedback of success, it reinforces the action by seeking more successful experiences (Willis, 2001).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highlight w:val="white"/>
        </w:rPr>
        <w:t>In order for game-based learning to be successful, the game must challenge the learner, but at the same time not be too difficult. Applying the video game model in the classroom requires ongoing daily assessment with feedback, which could be challenging in a classroom with a large amount of students.  Knowing that children are individuals, each with their own learning needs and goals, this model will not work for all children.  “The brain is powerfully shaped by genetics, development, and experience while actively shaping the nature of our experiences and the culture in which we live” (Green, 1999, p.682).  Educators need to acknowledge that experiences play an integral role in how the brain learns and develops.  Knowing the individual needs of learners in the classroom and applying applicable models to differentiate will be more successful than trying to apply a one-size-fits-all model in education.</w:t>
      </w:r>
    </w:p>
    <w:p w:rsidR="001B5E98" w:rsidRPr="00077543" w:rsidRDefault="0007354E" w:rsidP="00077543">
      <w:pPr>
        <w:pStyle w:val="Heading1"/>
        <w:spacing w:line="480" w:lineRule="auto"/>
        <w:contextualSpacing w:val="0"/>
        <w:jc w:val="both"/>
        <w:rPr>
          <w:color w:val="auto"/>
          <w:sz w:val="24"/>
          <w:szCs w:val="24"/>
        </w:rPr>
      </w:pPr>
      <w:bookmarkStart w:id="2" w:name="h.kath4h3qvma1" w:colFirst="0" w:colLast="0"/>
      <w:bookmarkEnd w:id="2"/>
      <w:r w:rsidRPr="00077543">
        <w:rPr>
          <w:color w:val="auto"/>
          <w:sz w:val="24"/>
          <w:szCs w:val="24"/>
        </w:rPr>
        <w:t>Aspects of Design</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When looking at how games are designed for the players, Halvorsen (2005) argues “schools are moving toward increasingly standardized learning experiences, [and] games offer the prospect of user-defined worlds in which players try out (and get feedback on) their own </w:t>
      </w:r>
      <w:r w:rsidRPr="00077543">
        <w:rPr>
          <w:rFonts w:ascii="Times New Roman" w:eastAsia="Times New Roman" w:hAnsi="Times New Roman" w:cs="Times New Roman"/>
          <w:color w:val="auto"/>
          <w:sz w:val="24"/>
          <w:szCs w:val="24"/>
        </w:rPr>
        <w:lastRenderedPageBreak/>
        <w:t xml:space="preserve">assumptions, strategies, and identities” (p.1).  It is a much more stimulating and personal participation for the learner and grows on cooperation and collaboration, building a better experience.  Teams of specialists think the gamer’s environment offers powerful design principles for these learning environments.  Halvorsen (2005) highlights differences between the current education games and video games.  He draws a distinction between exogenous and endogenous games in schools (p.1).  The first one, we see in schools everywhere, as it is the easiest to embed in everyday teaching style.  “Exogenous games provide simple networks of generic, interactive strategies useful for organizing access to a wide variety of content... Endogenous video games connect game design and domain content by integrating relevant practices of the learning environment into the structure of the game” (Halvorsen, 2005).  Games like </w:t>
      </w:r>
      <w:r w:rsidRPr="00077543">
        <w:rPr>
          <w:rFonts w:ascii="Times New Roman" w:eastAsia="Times New Roman" w:hAnsi="Times New Roman" w:cs="Times New Roman"/>
          <w:i/>
          <w:color w:val="auto"/>
          <w:sz w:val="24"/>
          <w:szCs w:val="24"/>
        </w:rPr>
        <w:t>Jeopardy</w:t>
      </w:r>
      <w:r w:rsidRPr="00077543">
        <w:rPr>
          <w:rFonts w:ascii="Times New Roman" w:eastAsia="Times New Roman" w:hAnsi="Times New Roman" w:cs="Times New Roman"/>
          <w:color w:val="auto"/>
          <w:sz w:val="24"/>
          <w:szCs w:val="24"/>
        </w:rPr>
        <w:t xml:space="preserve"> or </w:t>
      </w:r>
      <w:r w:rsidRPr="00077543">
        <w:rPr>
          <w:rFonts w:ascii="Times New Roman" w:eastAsia="Times New Roman" w:hAnsi="Times New Roman" w:cs="Times New Roman"/>
          <w:i/>
          <w:color w:val="auto"/>
          <w:sz w:val="24"/>
          <w:szCs w:val="24"/>
        </w:rPr>
        <w:t>Wheel of Fortune</w:t>
      </w:r>
      <w:r w:rsidRPr="00077543">
        <w:rPr>
          <w:rFonts w:ascii="Times New Roman" w:eastAsia="Times New Roman" w:hAnsi="Times New Roman" w:cs="Times New Roman"/>
          <w:color w:val="auto"/>
          <w:sz w:val="24"/>
          <w:szCs w:val="24"/>
        </w:rPr>
        <w:t xml:space="preserve"> are considered exogenous, as they are simply constructed, simple designs and quickly adapted to multiple learning activities.  But there is no necessary relations to content.  On the counterpart, endogenous games offer “inefficient and unpredictable environments for learning school-based material and have learning outcomes that are difficult to map onto curriculum standards” (Halvorsen, 2005).  Games like</w:t>
      </w:r>
      <w:hyperlink r:id="rId20">
        <w:r w:rsidRPr="00077543">
          <w:rPr>
            <w:rFonts w:ascii="Times New Roman" w:eastAsia="Times New Roman" w:hAnsi="Times New Roman" w:cs="Times New Roman"/>
            <w:color w:val="auto"/>
            <w:sz w:val="24"/>
            <w:szCs w:val="24"/>
          </w:rPr>
          <w:t xml:space="preserve"> </w:t>
        </w:r>
      </w:hyperlink>
      <w:hyperlink r:id="rId21">
        <w:r w:rsidRPr="006167B9">
          <w:rPr>
            <w:rFonts w:ascii="Times New Roman" w:eastAsia="Times New Roman" w:hAnsi="Times New Roman" w:cs="Times New Roman"/>
            <w:color w:val="0000FF"/>
            <w:sz w:val="24"/>
            <w:szCs w:val="24"/>
            <w:u w:val="single"/>
          </w:rPr>
          <w:t>Rise of Nations</w:t>
        </w:r>
      </w:hyperlink>
      <w:r w:rsidRPr="00077543">
        <w:rPr>
          <w:rFonts w:ascii="Times New Roman" w:eastAsia="Times New Roman" w:hAnsi="Times New Roman" w:cs="Times New Roman"/>
          <w:color w:val="auto"/>
          <w:sz w:val="24"/>
          <w:szCs w:val="24"/>
        </w:rPr>
        <w:t>,</w:t>
      </w:r>
      <w:hyperlink r:id="rId22">
        <w:r w:rsidRPr="006167B9">
          <w:rPr>
            <w:rFonts w:ascii="Times New Roman" w:eastAsia="Times New Roman" w:hAnsi="Times New Roman" w:cs="Times New Roman"/>
            <w:color w:val="0000FF"/>
            <w:sz w:val="24"/>
            <w:szCs w:val="24"/>
          </w:rPr>
          <w:t xml:space="preserve"> </w:t>
        </w:r>
      </w:hyperlink>
      <w:hyperlink r:id="rId23">
        <w:r w:rsidRPr="006167B9">
          <w:rPr>
            <w:rFonts w:ascii="Times New Roman" w:eastAsia="Times New Roman" w:hAnsi="Times New Roman" w:cs="Times New Roman"/>
            <w:color w:val="0000FF"/>
            <w:sz w:val="24"/>
            <w:szCs w:val="24"/>
            <w:u w:val="single"/>
          </w:rPr>
          <w:t>Civilization III</w:t>
        </w:r>
      </w:hyperlink>
      <w:r w:rsidRPr="00077543">
        <w:rPr>
          <w:rFonts w:ascii="Times New Roman" w:eastAsia="Times New Roman" w:hAnsi="Times New Roman" w:cs="Times New Roman"/>
          <w:color w:val="auto"/>
          <w:sz w:val="24"/>
          <w:szCs w:val="24"/>
        </w:rPr>
        <w:t xml:space="preserve"> or</w:t>
      </w:r>
      <w:hyperlink r:id="rId24">
        <w:r w:rsidRPr="006167B9">
          <w:rPr>
            <w:rFonts w:ascii="Times New Roman" w:eastAsia="Times New Roman" w:hAnsi="Times New Roman" w:cs="Times New Roman"/>
            <w:color w:val="0000FF"/>
            <w:sz w:val="24"/>
            <w:szCs w:val="24"/>
          </w:rPr>
          <w:t xml:space="preserve"> </w:t>
        </w:r>
      </w:hyperlink>
      <w:hyperlink r:id="rId25">
        <w:r w:rsidRPr="006167B9">
          <w:rPr>
            <w:rFonts w:ascii="Times New Roman" w:eastAsia="Times New Roman" w:hAnsi="Times New Roman" w:cs="Times New Roman"/>
            <w:color w:val="0000FF"/>
            <w:sz w:val="24"/>
            <w:szCs w:val="24"/>
            <w:u w:val="single"/>
          </w:rPr>
          <w:t>Railroad Tycoon II</w:t>
        </w:r>
      </w:hyperlink>
      <w:r w:rsidRPr="00077543">
        <w:rPr>
          <w:rFonts w:ascii="Times New Roman" w:eastAsia="Times New Roman" w:hAnsi="Times New Roman" w:cs="Times New Roman"/>
          <w:color w:val="auto"/>
          <w:sz w:val="24"/>
          <w:szCs w:val="24"/>
        </w:rPr>
        <w:t xml:space="preserve"> allow players to engage in design activities that draw on issues applicable in life.  The way the games are designed offer opportunities for learners to transfer what was learned and apply their knowledge in a variety of real life situations.  Learning to play the game is also a challenge and is inherent to any lifelong learning.  When faced with complicated questions with social impact, the critical thinking and inferences skills learned can help support the decisions made.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We believe that the gaming world can offer a safe and efficient learning opportunity to the learners.  Halvorsen (2005) argued that the role of the learning environment in a traditional </w:t>
      </w:r>
      <w:r w:rsidRPr="00077543">
        <w:rPr>
          <w:rFonts w:ascii="Times New Roman" w:eastAsia="Times New Roman" w:hAnsi="Times New Roman" w:cs="Times New Roman"/>
          <w:color w:val="auto"/>
          <w:sz w:val="24"/>
          <w:szCs w:val="24"/>
        </w:rPr>
        <w:lastRenderedPageBreak/>
        <w:t>school setting is to provide a context to make structured content accessible to students; the role of the learning environment in an endogenous game-based setting is to scaffold prompts for helping students construct legitimate analogies between what can be learned in the game and what schools need to teach (p.4). In games like</w:t>
      </w:r>
      <w:hyperlink r:id="rId26">
        <w:r w:rsidRPr="00077543">
          <w:rPr>
            <w:rFonts w:ascii="Times New Roman" w:eastAsia="Times New Roman" w:hAnsi="Times New Roman" w:cs="Times New Roman"/>
            <w:color w:val="auto"/>
            <w:sz w:val="24"/>
            <w:szCs w:val="24"/>
          </w:rPr>
          <w:t xml:space="preserve"> </w:t>
        </w:r>
      </w:hyperlink>
      <w:hyperlink r:id="rId27">
        <w:r w:rsidRPr="006167B9">
          <w:rPr>
            <w:rFonts w:ascii="Times New Roman" w:eastAsia="Times New Roman" w:hAnsi="Times New Roman" w:cs="Times New Roman"/>
            <w:color w:val="0000FF"/>
            <w:sz w:val="24"/>
            <w:szCs w:val="24"/>
            <w:u w:val="single"/>
          </w:rPr>
          <w:t>Climate Defense</w:t>
        </w:r>
      </w:hyperlink>
      <w:r w:rsidRPr="00077543">
        <w:rPr>
          <w:rFonts w:ascii="Times New Roman" w:eastAsia="Times New Roman" w:hAnsi="Times New Roman" w:cs="Times New Roman"/>
          <w:color w:val="auto"/>
          <w:sz w:val="24"/>
          <w:szCs w:val="24"/>
          <w:u w:val="single"/>
        </w:rPr>
        <w:t xml:space="preserve"> </w:t>
      </w:r>
      <w:r w:rsidRPr="00077543">
        <w:rPr>
          <w:rFonts w:ascii="Times New Roman" w:eastAsia="Times New Roman" w:hAnsi="Times New Roman" w:cs="Times New Roman"/>
          <w:color w:val="auto"/>
          <w:sz w:val="24"/>
          <w:szCs w:val="24"/>
        </w:rPr>
        <w:t>or</w:t>
      </w:r>
      <w:hyperlink r:id="rId28">
        <w:r w:rsidRPr="006167B9">
          <w:rPr>
            <w:rFonts w:ascii="Times New Roman" w:eastAsia="Times New Roman" w:hAnsi="Times New Roman" w:cs="Times New Roman"/>
            <w:color w:val="0000FF"/>
            <w:sz w:val="24"/>
            <w:szCs w:val="24"/>
          </w:rPr>
          <w:t xml:space="preserve"> </w:t>
        </w:r>
      </w:hyperlink>
      <w:hyperlink r:id="rId29">
        <w:r w:rsidRPr="006167B9">
          <w:rPr>
            <w:rFonts w:ascii="Times New Roman" w:eastAsia="Times New Roman" w:hAnsi="Times New Roman" w:cs="Times New Roman"/>
            <w:color w:val="0000FF"/>
            <w:sz w:val="24"/>
            <w:szCs w:val="24"/>
            <w:u w:val="single"/>
          </w:rPr>
          <w:t>SimCityEdu: Pollution Challenge</w:t>
        </w:r>
      </w:hyperlink>
      <w:r w:rsidRPr="00077543">
        <w:rPr>
          <w:rFonts w:ascii="Times New Roman" w:eastAsia="Times New Roman" w:hAnsi="Times New Roman" w:cs="Times New Roman"/>
          <w:color w:val="auto"/>
          <w:sz w:val="24"/>
          <w:szCs w:val="24"/>
        </w:rPr>
        <w:t xml:space="preserve">  learners are working at solving real life situations and it focus</w:t>
      </w:r>
      <w:r w:rsidR="00A420C2">
        <w:rPr>
          <w:rFonts w:ascii="Times New Roman" w:eastAsia="Times New Roman" w:hAnsi="Times New Roman" w:cs="Times New Roman"/>
          <w:color w:val="auto"/>
          <w:sz w:val="24"/>
          <w:szCs w:val="24"/>
        </w:rPr>
        <w:t>es</w:t>
      </w:r>
      <w:r w:rsidRPr="00077543">
        <w:rPr>
          <w:rFonts w:ascii="Times New Roman" w:eastAsia="Times New Roman" w:hAnsi="Times New Roman" w:cs="Times New Roman"/>
          <w:color w:val="auto"/>
          <w:sz w:val="24"/>
          <w:szCs w:val="24"/>
        </w:rPr>
        <w:t xml:space="preserve"> their attention on something authentic that could be applied around them. “These activities rehearse and scaffold critical, cultural and creative ideas and concepts to make explicit what is implicit and to extend students’ beyond their experiences, so that they are able to apply them independently in other contexts displaying and developing their literacy (Partington, 2010).</w:t>
      </w:r>
    </w:p>
    <w:p w:rsidR="001B5E98" w:rsidRPr="00077543" w:rsidRDefault="0007354E" w:rsidP="00077543">
      <w:pPr>
        <w:pStyle w:val="Heading1"/>
        <w:spacing w:line="480" w:lineRule="auto"/>
        <w:contextualSpacing w:val="0"/>
        <w:jc w:val="both"/>
        <w:rPr>
          <w:color w:val="auto"/>
          <w:sz w:val="24"/>
          <w:szCs w:val="24"/>
        </w:rPr>
      </w:pPr>
      <w:bookmarkStart w:id="3" w:name="h.x661x4qglrha" w:colFirst="0" w:colLast="0"/>
      <w:bookmarkEnd w:id="3"/>
      <w:r w:rsidRPr="00077543">
        <w:rPr>
          <w:color w:val="auto"/>
          <w:sz w:val="24"/>
          <w:szCs w:val="24"/>
        </w:rPr>
        <w:t xml:space="preserve">Motivation, Simulation, Cultural Influence, and Critical Gaming Pedagogy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Using gaming to teach about social justice is gaining attention in educational settings worldwide. Games offer students an enhanced learning experience and can inspire them to do better (McGonigal, 2014).  Research suggests that immersion in games that challenge social justice issues can evoke feelings that are applicable to real life issues. In the Ted Talk </w:t>
      </w:r>
      <w:r w:rsidRPr="00077543">
        <w:rPr>
          <w:rFonts w:ascii="Times New Roman" w:eastAsia="Times New Roman" w:hAnsi="Times New Roman" w:cs="Times New Roman"/>
          <w:i/>
          <w:color w:val="auto"/>
          <w:sz w:val="24"/>
          <w:szCs w:val="24"/>
        </w:rPr>
        <w:t xml:space="preserve">Gaming Can Make a Better World </w:t>
      </w:r>
      <w:r w:rsidRPr="00077543">
        <w:rPr>
          <w:rFonts w:ascii="Times New Roman" w:eastAsia="Times New Roman" w:hAnsi="Times New Roman" w:cs="Times New Roman"/>
          <w:color w:val="auto"/>
          <w:sz w:val="24"/>
          <w:szCs w:val="24"/>
        </w:rPr>
        <w:t xml:space="preserve">(2014), McGonigal suggests that gamers are individually capable of changing the “virtual” world because they are motivated and inspired to do better.  She states, “We become the best version of ourselves, most likely to help at a moments notice, get up after failure and try again.  In real life when we face failure, we often don’t feel this way.”  By making the real world more like a game, McGonigal </w:t>
      </w:r>
      <w:r w:rsidR="007656AF">
        <w:rPr>
          <w:rFonts w:ascii="Times New Roman" w:eastAsia="Times New Roman" w:hAnsi="Times New Roman" w:cs="Times New Roman"/>
          <w:color w:val="auto"/>
          <w:sz w:val="24"/>
          <w:szCs w:val="24"/>
        </w:rPr>
        <w:t xml:space="preserve">(2014) </w:t>
      </w:r>
      <w:r w:rsidRPr="00077543">
        <w:rPr>
          <w:rFonts w:ascii="Times New Roman" w:eastAsia="Times New Roman" w:hAnsi="Times New Roman" w:cs="Times New Roman"/>
          <w:color w:val="auto"/>
          <w:sz w:val="24"/>
          <w:szCs w:val="24"/>
        </w:rPr>
        <w:t xml:space="preserve">believes we can apply feelings from virtual games to real life and fundamentally change what we are capable of as human beings.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Integrating video games into the classroom provides a sense of “being there.” Video games can virtually transport students to different areas, time periods, or settings that they might otherwise not see. Video games allow players to take part in an underwater adventure, go back in </w:t>
      </w:r>
      <w:r w:rsidRPr="00077543">
        <w:rPr>
          <w:rFonts w:ascii="Times New Roman" w:eastAsia="Times New Roman" w:hAnsi="Times New Roman" w:cs="Times New Roman"/>
          <w:color w:val="auto"/>
          <w:sz w:val="24"/>
          <w:szCs w:val="24"/>
        </w:rPr>
        <w:lastRenderedPageBreak/>
        <w:t xml:space="preserve">time, accomplish a quest in a fantasy realm, or make important decisions within a local community or in a country across the world. This sense of “being there” can help teach complex historic and contemporary social justice issues. Simulations can give a voice to minorities and other subordinated views (Unterhalter, 2009, p. 43).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While other forms, such as video, can also provide a sense of being there, Frasca (2003) argues that a player’s ability to directly control an in-game avatar moves video games beyond representation towards “an alternative semiotical structure </w:t>
      </w:r>
      <w:r w:rsidR="007656AF">
        <w:rPr>
          <w:rFonts w:ascii="Times New Roman" w:eastAsia="Times New Roman" w:hAnsi="Times New Roman" w:cs="Times New Roman"/>
          <w:color w:val="auto"/>
          <w:sz w:val="24"/>
          <w:szCs w:val="24"/>
        </w:rPr>
        <w:t>known as simulation” (Frasca p.</w:t>
      </w:r>
      <w:r w:rsidRPr="00077543">
        <w:rPr>
          <w:rFonts w:ascii="Times New Roman" w:eastAsia="Times New Roman" w:hAnsi="Times New Roman" w:cs="Times New Roman"/>
          <w:color w:val="auto"/>
          <w:sz w:val="24"/>
          <w:szCs w:val="24"/>
        </w:rPr>
        <w:t>222).  Direct control, combined with the multisensory integration of text, visuals, sound, and vibrations, create a learning experience that is more immersive, exhilarating, and memorable than traditio</w:t>
      </w:r>
      <w:r w:rsidR="007656AF">
        <w:rPr>
          <w:rFonts w:ascii="Times New Roman" w:eastAsia="Times New Roman" w:hAnsi="Times New Roman" w:cs="Times New Roman"/>
          <w:color w:val="auto"/>
          <w:sz w:val="24"/>
          <w:szCs w:val="24"/>
        </w:rPr>
        <w:t>nal forms (Sanford &amp; Madill, p.</w:t>
      </w:r>
      <w:r w:rsidRPr="00077543">
        <w:rPr>
          <w:rFonts w:ascii="Times New Roman" w:eastAsia="Times New Roman" w:hAnsi="Times New Roman" w:cs="Times New Roman"/>
          <w:color w:val="auto"/>
          <w:sz w:val="24"/>
          <w:szCs w:val="24"/>
        </w:rPr>
        <w:t>295).  Because video games engage players emotionally, they can easily dissemina</w:t>
      </w:r>
      <w:r w:rsidR="007656AF">
        <w:rPr>
          <w:rFonts w:ascii="Times New Roman" w:eastAsia="Times New Roman" w:hAnsi="Times New Roman" w:cs="Times New Roman"/>
          <w:color w:val="auto"/>
          <w:sz w:val="24"/>
          <w:szCs w:val="24"/>
        </w:rPr>
        <w:t>te ideas and values (Crocco, p.</w:t>
      </w:r>
      <w:r w:rsidRPr="00077543">
        <w:rPr>
          <w:rFonts w:ascii="Times New Roman" w:eastAsia="Times New Roman" w:hAnsi="Times New Roman" w:cs="Times New Roman"/>
          <w:color w:val="auto"/>
          <w:sz w:val="24"/>
          <w:szCs w:val="24"/>
        </w:rPr>
        <w:t>31). Designers of serious games, or games designed for a purpose other than entertainment, use identification with in-game avatars to promote empathy towards margi</w:t>
      </w:r>
      <w:r w:rsidR="007656AF">
        <w:rPr>
          <w:rFonts w:ascii="Times New Roman" w:eastAsia="Times New Roman" w:hAnsi="Times New Roman" w:cs="Times New Roman"/>
          <w:color w:val="auto"/>
          <w:sz w:val="24"/>
          <w:szCs w:val="24"/>
        </w:rPr>
        <w:t>nalized populations (Crocco, p.</w:t>
      </w:r>
      <w:r w:rsidRPr="00077543">
        <w:rPr>
          <w:rFonts w:ascii="Times New Roman" w:eastAsia="Times New Roman" w:hAnsi="Times New Roman" w:cs="Times New Roman"/>
          <w:color w:val="auto"/>
          <w:sz w:val="24"/>
          <w:szCs w:val="24"/>
        </w:rPr>
        <w:t>30). Ansoms and Geenen (2012) argue that “simulation games can induce intense feelings of frustration, anger, or d</w:t>
      </w:r>
      <w:r w:rsidR="007656AF">
        <w:rPr>
          <w:rFonts w:ascii="Times New Roman" w:eastAsia="Times New Roman" w:hAnsi="Times New Roman" w:cs="Times New Roman"/>
          <w:color w:val="auto"/>
          <w:sz w:val="24"/>
          <w:szCs w:val="24"/>
        </w:rPr>
        <w:t>isappointment” (p.</w:t>
      </w:r>
      <w:r w:rsidRPr="00077543">
        <w:rPr>
          <w:rFonts w:ascii="Times New Roman" w:eastAsia="Times New Roman" w:hAnsi="Times New Roman" w:cs="Times New Roman"/>
          <w:color w:val="auto"/>
          <w:sz w:val="24"/>
          <w:szCs w:val="24"/>
        </w:rPr>
        <w:t xml:space="preserve">721). Their study of the simulation game DEVELOPMENT MONOPOLY found that students became emotionally attached to their characters and found it difficult to  “step out” of their personas afterwards. Ansoms &amp; Geenen (2012) also observed that gaming increased student motivation and interest in learning about poverty and inequality in developing environments primarily because they were allowed to adjust the rules of the game, enhancing their involvement right from the start.  With this, a greater level of cooperation and communication between students was evident, creating a more positive socioemotional classroom. According to Chee, Y.S., et al., (2013), it is the collaboration of the students together and guidance from their teacher who must work together to make meaning of their in-game </w:t>
      </w:r>
      <w:r w:rsidRPr="00077543">
        <w:rPr>
          <w:rFonts w:ascii="Times New Roman" w:eastAsia="Times New Roman" w:hAnsi="Times New Roman" w:cs="Times New Roman"/>
          <w:color w:val="auto"/>
          <w:sz w:val="24"/>
          <w:szCs w:val="24"/>
        </w:rPr>
        <w:lastRenderedPageBreak/>
        <w:t xml:space="preserve">experiences and connect these experiences to real-world events and issues through thoughtful reflection.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In a study conducted by Elaine Unterhalter, researchers aimed to analyze university students’ responses to a computer game “Classroom Challenge.” The game was designed to develop insight into education and global social justice through virtual simulations (2009). In this study, students were required not just to play the game, but also to write critical commentary on the game and its ass</w:t>
      </w:r>
      <w:r w:rsidR="007656AF">
        <w:rPr>
          <w:rFonts w:ascii="Times New Roman" w:eastAsia="Times New Roman" w:hAnsi="Times New Roman" w:cs="Times New Roman"/>
          <w:color w:val="auto"/>
          <w:sz w:val="24"/>
          <w:szCs w:val="24"/>
        </w:rPr>
        <w:t>umptions (Unterhalter, 2009, p.</w:t>
      </w:r>
      <w:r w:rsidRPr="00077543">
        <w:rPr>
          <w:rFonts w:ascii="Times New Roman" w:eastAsia="Times New Roman" w:hAnsi="Times New Roman" w:cs="Times New Roman"/>
          <w:color w:val="auto"/>
          <w:sz w:val="24"/>
          <w:szCs w:val="24"/>
        </w:rPr>
        <w:t>44). Students were faced with difficult challenges that governments in various countries would face in regards to education equality. In “Classroom Challenge”, students easily became involved and were able to identify with the countries they represented. In their reflections, the participants discussed a variety of emotions that they faced. If changes were not occurring as they had planned, they became angry, frustrated and puzzled (Unterhalter,</w:t>
      </w:r>
      <w:r w:rsidR="007656AF">
        <w:rPr>
          <w:rFonts w:ascii="Times New Roman" w:eastAsia="Times New Roman" w:hAnsi="Times New Roman" w:cs="Times New Roman"/>
          <w:color w:val="auto"/>
          <w:sz w:val="24"/>
          <w:szCs w:val="24"/>
        </w:rPr>
        <w:t xml:space="preserve"> 2009, p.</w:t>
      </w:r>
      <w:r w:rsidRPr="00077543">
        <w:rPr>
          <w:rFonts w:ascii="Times New Roman" w:eastAsia="Times New Roman" w:hAnsi="Times New Roman" w:cs="Times New Roman"/>
          <w:color w:val="auto"/>
          <w:sz w:val="24"/>
          <w:szCs w:val="24"/>
        </w:rPr>
        <w:t>46). While the images presented on the screen represented another environment, students often felt frustrated with the limitations, the rules of the</w:t>
      </w:r>
      <w:r w:rsidR="007656AF">
        <w:rPr>
          <w:rFonts w:ascii="Times New Roman" w:eastAsia="Times New Roman" w:hAnsi="Times New Roman" w:cs="Times New Roman"/>
          <w:color w:val="auto"/>
          <w:sz w:val="24"/>
          <w:szCs w:val="24"/>
        </w:rPr>
        <w:t xml:space="preserve"> game and the static layout (p.</w:t>
      </w:r>
      <w:r w:rsidRPr="00077543">
        <w:rPr>
          <w:rFonts w:ascii="Times New Roman" w:eastAsia="Times New Roman" w:hAnsi="Times New Roman" w:cs="Times New Roman"/>
          <w:color w:val="auto"/>
          <w:sz w:val="24"/>
          <w:szCs w:val="24"/>
        </w:rPr>
        <w:t>46). James Gee argues that in order to empower learners, they need to feel like they change something and what they are doing matters (Thorn, 2015). The participants agreed that the game was realistic and provided a meaningful authentic task but they were mindfully aware that they were playing a game. As a result, they felt that their actions, while beneficial to their learning, would not</w:t>
      </w:r>
      <w:r w:rsidR="007656AF">
        <w:rPr>
          <w:rFonts w:ascii="Times New Roman" w:eastAsia="Times New Roman" w:hAnsi="Times New Roman" w:cs="Times New Roman"/>
          <w:color w:val="auto"/>
          <w:sz w:val="24"/>
          <w:szCs w:val="24"/>
        </w:rPr>
        <w:t xml:space="preserve"> have any real consequences (p.</w:t>
      </w:r>
      <w:r w:rsidRPr="00077543">
        <w:rPr>
          <w:rFonts w:ascii="Times New Roman" w:eastAsia="Times New Roman" w:hAnsi="Times New Roman" w:cs="Times New Roman"/>
          <w:color w:val="auto"/>
          <w:sz w:val="24"/>
          <w:szCs w:val="24"/>
        </w:rPr>
        <w:t xml:space="preserve">47).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Creating environments where students can connect to other people, show empathy and discuss serious issues is a difficult task. Many social justice issues are complex. In order to comprehend these issues we need tools to solve them. James Gee believes that since a game itself is complex, it gives learners practice on how to work through difficult problems (Thorn, 2015).  While this provides a benefit to critical thinking skills, it can also be difficult to </w:t>
      </w:r>
      <w:r w:rsidRPr="00077543">
        <w:rPr>
          <w:rFonts w:ascii="Times New Roman" w:eastAsia="Times New Roman" w:hAnsi="Times New Roman" w:cs="Times New Roman"/>
          <w:color w:val="auto"/>
          <w:sz w:val="24"/>
          <w:szCs w:val="24"/>
        </w:rPr>
        <w:lastRenderedPageBreak/>
        <w:t>determine if a game/simulation can provide enough insight into the topic. In the case of “Classroom Challenge”, students questioned the values behind “playing” a game that focused on weighty matters and problematic ass</w:t>
      </w:r>
      <w:r w:rsidR="007656AF">
        <w:rPr>
          <w:rFonts w:ascii="Times New Roman" w:eastAsia="Times New Roman" w:hAnsi="Times New Roman" w:cs="Times New Roman"/>
          <w:color w:val="auto"/>
          <w:sz w:val="24"/>
          <w:szCs w:val="24"/>
        </w:rPr>
        <w:t>umptions (Unterhalter, 2009, p.</w:t>
      </w:r>
      <w:r w:rsidRPr="00077543">
        <w:rPr>
          <w:rFonts w:ascii="Times New Roman" w:eastAsia="Times New Roman" w:hAnsi="Times New Roman" w:cs="Times New Roman"/>
          <w:color w:val="auto"/>
          <w:sz w:val="24"/>
          <w:szCs w:val="24"/>
        </w:rPr>
        <w:t>47)</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Although the articles reviewed here suggest gaming can have a positive effect on real life issues, the literature also raises some other concerns. Simulations, are also being used to engage youth for purposes other than social justice. The U.S. Army, for example, sets up a first-person shooter in malls in an effort to recruit youth  (</w:t>
      </w:r>
      <w:hyperlink r:id="rId30">
        <w:r w:rsidRPr="007656AF">
          <w:rPr>
            <w:rFonts w:ascii="Times New Roman" w:eastAsia="Times New Roman" w:hAnsi="Times New Roman" w:cs="Times New Roman"/>
            <w:color w:val="0000FF"/>
            <w:sz w:val="24"/>
            <w:szCs w:val="24"/>
            <w:u w:val="single"/>
          </w:rPr>
          <w:t>http://www.americasarmy.com</w:t>
        </w:r>
      </w:hyperlink>
      <w:r w:rsidRPr="00077543">
        <w:rPr>
          <w:rFonts w:ascii="Times New Roman" w:eastAsia="Times New Roman" w:hAnsi="Times New Roman" w:cs="Times New Roman"/>
          <w:color w:val="auto"/>
          <w:sz w:val="24"/>
          <w:szCs w:val="24"/>
        </w:rPr>
        <w:t>). Other research has found that gaming can have a counter-effect and lead to desensitization, defined as “a reduction in emotion-related physiological reactivity to real violence” (cited in Barlett, C. P., Anderson, C.</w:t>
      </w:r>
      <w:r w:rsidR="007656AF">
        <w:rPr>
          <w:rFonts w:ascii="Times New Roman" w:eastAsia="Times New Roman" w:hAnsi="Times New Roman" w:cs="Times New Roman"/>
          <w:color w:val="auto"/>
          <w:sz w:val="24"/>
          <w:szCs w:val="24"/>
        </w:rPr>
        <w:t xml:space="preserve"> A., and Swing, E. L., 2008, p.</w:t>
      </w:r>
      <w:r w:rsidRPr="00077543">
        <w:rPr>
          <w:rFonts w:ascii="Times New Roman" w:eastAsia="Times New Roman" w:hAnsi="Times New Roman" w:cs="Times New Roman"/>
          <w:color w:val="auto"/>
          <w:sz w:val="24"/>
          <w:szCs w:val="24"/>
        </w:rPr>
        <w:t xml:space="preserve">391).  In </w:t>
      </w:r>
      <w:r w:rsidRPr="00077543">
        <w:rPr>
          <w:rFonts w:ascii="Times New Roman" w:eastAsia="Times New Roman" w:hAnsi="Times New Roman" w:cs="Times New Roman"/>
          <w:i/>
          <w:color w:val="auto"/>
          <w:sz w:val="24"/>
          <w:szCs w:val="24"/>
        </w:rPr>
        <w:t>Video Game Effects—Confirmed, Suspected, and Speculative</w:t>
      </w:r>
      <w:r w:rsidRPr="00077543">
        <w:rPr>
          <w:rFonts w:ascii="Times New Roman" w:eastAsia="Times New Roman" w:hAnsi="Times New Roman" w:cs="Times New Roman"/>
          <w:color w:val="auto"/>
          <w:sz w:val="24"/>
          <w:szCs w:val="24"/>
        </w:rPr>
        <w:t>, Barlett et al. (2008) examined the effects of violent and nonviolent video game exposure on negative and positive outcomes.  They found a correlation between repeated exposure to violent video games and a lowering of empathetic concern for others in need. Anderson, C. A., Shibuya, A., Ihori, N., Swing, E. L., Bushman, B. J., Sakamoto, A., et al. (2010) concur with Barlett et al. (2008) that repeated exposure to scenes of violence and the pain and suffering of others will impact an individual’s physiological reactions to new scenes of violence.  We believe that this may be true of excessively violent video games. However, we also believe that non-violent serious games, such as “</w:t>
      </w:r>
      <w:hyperlink r:id="rId31">
        <w:r w:rsidRPr="007656AF">
          <w:rPr>
            <w:rFonts w:ascii="Times New Roman" w:eastAsia="Times New Roman" w:hAnsi="Times New Roman" w:cs="Times New Roman"/>
            <w:color w:val="0000FF"/>
            <w:sz w:val="24"/>
            <w:szCs w:val="24"/>
            <w:u w:val="single"/>
          </w:rPr>
          <w:t>World Without Oil</w:t>
        </w:r>
      </w:hyperlink>
      <w:r w:rsidRPr="00077543">
        <w:rPr>
          <w:rFonts w:ascii="Times New Roman" w:eastAsia="Times New Roman" w:hAnsi="Times New Roman" w:cs="Times New Roman"/>
          <w:color w:val="auto"/>
          <w:sz w:val="24"/>
          <w:szCs w:val="24"/>
        </w:rPr>
        <w:t xml:space="preserve">”, do not simply desensitize gamers to injustices, but rather can enhance gamers’ understanding of social issues and equip them with the real life tools needed to address injustices.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Intimate identification with an in-game avatar can also make it difficult for gamer’s to establish a critical distance between themselves and the game’s values. Simulations are not reality, but rather, cultural artefacts loaded with values and assumptions.</w:t>
      </w:r>
      <w:r w:rsidRPr="00077543">
        <w:rPr>
          <w:color w:val="auto"/>
          <w:sz w:val="24"/>
          <w:szCs w:val="24"/>
        </w:rPr>
        <w:t xml:space="preserve"> </w:t>
      </w:r>
      <w:r w:rsidRPr="00077543">
        <w:rPr>
          <w:rFonts w:ascii="Times New Roman" w:eastAsia="Times New Roman" w:hAnsi="Times New Roman" w:cs="Times New Roman"/>
          <w:color w:val="auto"/>
          <w:sz w:val="24"/>
          <w:szCs w:val="24"/>
        </w:rPr>
        <w:t xml:space="preserve">Ansoms and Geenen </w:t>
      </w:r>
      <w:r w:rsidRPr="00077543">
        <w:rPr>
          <w:rFonts w:ascii="Times New Roman" w:eastAsia="Times New Roman" w:hAnsi="Times New Roman" w:cs="Times New Roman"/>
          <w:color w:val="auto"/>
          <w:sz w:val="24"/>
          <w:szCs w:val="24"/>
        </w:rPr>
        <w:lastRenderedPageBreak/>
        <w:t>(2012) suggest “one main drawback of the simulation game approach is that it considera</w:t>
      </w:r>
      <w:r>
        <w:rPr>
          <w:rFonts w:ascii="Times New Roman" w:eastAsia="Times New Roman" w:hAnsi="Times New Roman" w:cs="Times New Roman"/>
          <w:color w:val="auto"/>
          <w:sz w:val="24"/>
          <w:szCs w:val="24"/>
        </w:rPr>
        <w:t>bly oversimplifies reality” (p.</w:t>
      </w:r>
      <w:r w:rsidRPr="00077543">
        <w:rPr>
          <w:rFonts w:ascii="Times New Roman" w:eastAsia="Times New Roman" w:hAnsi="Times New Roman" w:cs="Times New Roman"/>
          <w:color w:val="auto"/>
          <w:sz w:val="24"/>
          <w:szCs w:val="24"/>
        </w:rPr>
        <w:t xml:space="preserve">720).  Games are purely objective and may result in the reinforcement of stereotypes.  In </w:t>
      </w:r>
      <w:r w:rsidRPr="00077543">
        <w:rPr>
          <w:rFonts w:ascii="Times New Roman" w:eastAsia="Times New Roman" w:hAnsi="Times New Roman" w:cs="Times New Roman"/>
          <w:i/>
          <w:color w:val="auto"/>
          <w:sz w:val="24"/>
          <w:szCs w:val="24"/>
        </w:rPr>
        <w:t xml:space="preserve">Gamer Theory (2007), </w:t>
      </w:r>
      <w:r w:rsidRPr="00077543">
        <w:rPr>
          <w:rFonts w:ascii="Times New Roman" w:eastAsia="Times New Roman" w:hAnsi="Times New Roman" w:cs="Times New Roman"/>
          <w:color w:val="auto"/>
          <w:sz w:val="24"/>
          <w:szCs w:val="24"/>
        </w:rPr>
        <w:t xml:space="preserve">Wark analyzes the popular video game </w:t>
      </w:r>
      <w:r w:rsidRPr="00077543">
        <w:rPr>
          <w:rFonts w:ascii="Times New Roman" w:eastAsia="Times New Roman" w:hAnsi="Times New Roman" w:cs="Times New Roman"/>
          <w:i/>
          <w:color w:val="auto"/>
          <w:sz w:val="24"/>
          <w:szCs w:val="24"/>
        </w:rPr>
        <w:t>The Sims</w:t>
      </w:r>
      <w:r w:rsidRPr="00077543">
        <w:rPr>
          <w:rFonts w:ascii="Times New Roman" w:eastAsia="Times New Roman" w:hAnsi="Times New Roman" w:cs="Times New Roman"/>
          <w:color w:val="auto"/>
          <w:sz w:val="24"/>
          <w:szCs w:val="24"/>
        </w:rPr>
        <w:t xml:space="preserve"> and argues that an “ideal combination of meritocracy, full employment, equal opportunity, and upward mobility i</w:t>
      </w:r>
      <w:r>
        <w:rPr>
          <w:rFonts w:ascii="Times New Roman" w:eastAsia="Times New Roman" w:hAnsi="Times New Roman" w:cs="Times New Roman"/>
          <w:color w:val="auto"/>
          <w:sz w:val="24"/>
          <w:szCs w:val="24"/>
        </w:rPr>
        <w:t>s perceived to be the norm” (p.</w:t>
      </w:r>
      <w:r w:rsidRPr="00077543">
        <w:rPr>
          <w:rFonts w:ascii="Times New Roman" w:eastAsia="Times New Roman" w:hAnsi="Times New Roman" w:cs="Times New Roman"/>
          <w:color w:val="auto"/>
          <w:sz w:val="24"/>
          <w:szCs w:val="24"/>
        </w:rPr>
        <w:t>26). Boellstorff (2006) notes that the  “relative absence of feminist, political economic, queer, and other theor</w:t>
      </w:r>
      <w:r>
        <w:rPr>
          <w:rFonts w:ascii="Times New Roman" w:eastAsia="Times New Roman" w:hAnsi="Times New Roman" w:cs="Times New Roman"/>
          <w:color w:val="auto"/>
          <w:sz w:val="24"/>
          <w:szCs w:val="24"/>
        </w:rPr>
        <w:t>ies of culture is striking” (p.</w:t>
      </w:r>
      <w:r w:rsidRPr="00077543">
        <w:rPr>
          <w:rFonts w:ascii="Times New Roman" w:eastAsia="Times New Roman" w:hAnsi="Times New Roman" w:cs="Times New Roman"/>
          <w:color w:val="auto"/>
          <w:sz w:val="24"/>
          <w:szCs w:val="24"/>
        </w:rPr>
        <w:t xml:space="preserve">31), while </w:t>
      </w:r>
      <w:r w:rsidRPr="00077543">
        <w:rPr>
          <w:rFonts w:ascii="Times New Roman" w:eastAsia="Times New Roman" w:hAnsi="Times New Roman" w:cs="Times New Roman"/>
          <w:color w:val="auto"/>
          <w:sz w:val="24"/>
          <w:szCs w:val="24"/>
          <w:highlight w:val="white"/>
        </w:rPr>
        <w:t>Sanford and Madill (2006) argue the majority of popular video games perpetuate existing class, race, gender, and sexual orientation stereotypes.</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Reichmuth and Wernig (2006) argue that although video games dramatically shape the way young people see the world, they are afforded “a lack of cultural presti</w:t>
      </w:r>
      <w:r>
        <w:rPr>
          <w:rFonts w:ascii="Times New Roman" w:eastAsia="Times New Roman" w:hAnsi="Times New Roman" w:cs="Times New Roman"/>
          <w:color w:val="auto"/>
          <w:sz w:val="24"/>
          <w:szCs w:val="24"/>
        </w:rPr>
        <w:t>ge and scientific coverage” (p.</w:t>
      </w:r>
      <w:r w:rsidRPr="00077543">
        <w:rPr>
          <w:rFonts w:ascii="Times New Roman" w:eastAsia="Times New Roman" w:hAnsi="Times New Roman" w:cs="Times New Roman"/>
          <w:color w:val="auto"/>
          <w:sz w:val="24"/>
          <w:szCs w:val="24"/>
        </w:rPr>
        <w:t xml:space="preserve">46).  </w:t>
      </w:r>
      <w:r w:rsidRPr="00077543">
        <w:rPr>
          <w:rFonts w:ascii="Times New Roman" w:eastAsia="Times New Roman" w:hAnsi="Times New Roman" w:cs="Times New Roman"/>
          <w:color w:val="auto"/>
          <w:sz w:val="24"/>
          <w:szCs w:val="24"/>
          <w:highlight w:val="white"/>
        </w:rPr>
        <w:t xml:space="preserve">In “Latin American Ludology”, Penix-Tadsen (2013) explores how video games such as </w:t>
      </w:r>
      <w:r w:rsidRPr="00077543">
        <w:rPr>
          <w:rFonts w:ascii="Times New Roman" w:eastAsia="Times New Roman" w:hAnsi="Times New Roman" w:cs="Times New Roman"/>
          <w:i/>
          <w:color w:val="auto"/>
          <w:sz w:val="24"/>
          <w:szCs w:val="24"/>
          <w:highlight w:val="white"/>
        </w:rPr>
        <w:t xml:space="preserve">Contra, Call of Duty: Black Ops, </w:t>
      </w:r>
      <w:r w:rsidRPr="00077543">
        <w:rPr>
          <w:rFonts w:ascii="Times New Roman" w:eastAsia="Times New Roman" w:hAnsi="Times New Roman" w:cs="Times New Roman"/>
          <w:color w:val="auto"/>
          <w:sz w:val="24"/>
          <w:szCs w:val="24"/>
          <w:highlight w:val="white"/>
        </w:rPr>
        <w:t xml:space="preserve">and </w:t>
      </w:r>
      <w:r w:rsidRPr="00077543">
        <w:rPr>
          <w:rFonts w:ascii="Times New Roman" w:eastAsia="Times New Roman" w:hAnsi="Times New Roman" w:cs="Times New Roman"/>
          <w:i/>
          <w:color w:val="auto"/>
          <w:sz w:val="24"/>
          <w:szCs w:val="24"/>
          <w:highlight w:val="white"/>
        </w:rPr>
        <w:t xml:space="preserve">Tomb Raider </w:t>
      </w:r>
      <w:r w:rsidRPr="00077543">
        <w:rPr>
          <w:rFonts w:ascii="Times New Roman" w:eastAsia="Times New Roman" w:hAnsi="Times New Roman" w:cs="Times New Roman"/>
          <w:color w:val="auto"/>
          <w:sz w:val="24"/>
          <w:szCs w:val="24"/>
          <w:highlight w:val="white"/>
        </w:rPr>
        <w:t xml:space="preserve">are dramatically shaping young people’s perception of Latin America, but receive little scholarly attention. </w:t>
      </w:r>
      <w:r w:rsidRPr="00077543">
        <w:rPr>
          <w:rFonts w:ascii="Times New Roman" w:eastAsia="Times New Roman" w:hAnsi="Times New Roman" w:cs="Times New Roman"/>
          <w:color w:val="auto"/>
          <w:sz w:val="24"/>
          <w:szCs w:val="24"/>
        </w:rPr>
        <w:t>David Leonard (2004) has argued that gaming is one of the most influential conveyors of discourse and states: “Video games - more so than schools, religion, or other forms of popular culture – are teaching Americans about race, gender, sexuality, cl</w:t>
      </w:r>
      <w:r>
        <w:rPr>
          <w:rFonts w:ascii="Times New Roman" w:eastAsia="Times New Roman" w:hAnsi="Times New Roman" w:cs="Times New Roman"/>
          <w:color w:val="auto"/>
          <w:sz w:val="24"/>
          <w:szCs w:val="24"/>
        </w:rPr>
        <w:t>ass, and national identity” (p.</w:t>
      </w:r>
      <w:r w:rsidRPr="00077543">
        <w:rPr>
          <w:rFonts w:ascii="Times New Roman" w:eastAsia="Times New Roman" w:hAnsi="Times New Roman" w:cs="Times New Roman"/>
          <w:color w:val="auto"/>
          <w:sz w:val="24"/>
          <w:szCs w:val="24"/>
        </w:rPr>
        <w:t>2).  He believes “video games provide an ideal text and teaching moment in which educators interested in social justice can deconstruct sources of social meaning and provide tools of analysis</w:t>
      </w:r>
      <w:r>
        <w:rPr>
          <w:rFonts w:ascii="Times New Roman" w:eastAsia="Times New Roman" w:hAnsi="Times New Roman" w:cs="Times New Roman"/>
          <w:color w:val="auto"/>
          <w:sz w:val="24"/>
          <w:szCs w:val="24"/>
        </w:rPr>
        <w:t xml:space="preserve"> and alternative knowledge” (p.</w:t>
      </w:r>
      <w:r w:rsidRPr="00077543">
        <w:rPr>
          <w:rFonts w:ascii="Times New Roman" w:eastAsia="Times New Roman" w:hAnsi="Times New Roman" w:cs="Times New Roman"/>
          <w:color w:val="auto"/>
          <w:sz w:val="24"/>
          <w:szCs w:val="24"/>
        </w:rPr>
        <w:t xml:space="preserve">2).  </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highlight w:val="white"/>
        </w:rPr>
        <w:t xml:space="preserve">The increased cultural influence of video games, combined with concerns over both the values inherent in popular video games and the ease by which video games can disseminate these values have led calls for a critical gaming pedagogy, </w:t>
      </w:r>
      <w:r w:rsidRPr="00077543">
        <w:rPr>
          <w:rFonts w:ascii="Times New Roman" w:eastAsia="Times New Roman" w:hAnsi="Times New Roman" w:cs="Times New Roman"/>
          <w:color w:val="auto"/>
          <w:sz w:val="24"/>
          <w:szCs w:val="24"/>
        </w:rPr>
        <w:t xml:space="preserve">which Crocco (2011) defines as an  “alternative gaming praxis that intersects game-based learning with critical pedagogy to promote </w:t>
      </w:r>
      <w:r>
        <w:rPr>
          <w:rFonts w:ascii="Times New Roman" w:eastAsia="Times New Roman" w:hAnsi="Times New Roman" w:cs="Times New Roman"/>
          <w:color w:val="auto"/>
          <w:sz w:val="24"/>
          <w:szCs w:val="24"/>
        </w:rPr>
        <w:lastRenderedPageBreak/>
        <w:t>critical thinking” (p.</w:t>
      </w:r>
      <w:r w:rsidRPr="00077543">
        <w:rPr>
          <w:rFonts w:ascii="Times New Roman" w:eastAsia="Times New Roman" w:hAnsi="Times New Roman" w:cs="Times New Roman"/>
          <w:color w:val="auto"/>
          <w:sz w:val="24"/>
          <w:szCs w:val="24"/>
        </w:rPr>
        <w:t xml:space="preserve">27). Crocco’s theory of critical gaming pedagogy is influenced by Paulo Freire’s concept of codification, which involves exploring a theme based on the theme’s representation in media. In </w:t>
      </w:r>
      <w:r w:rsidRPr="00077543">
        <w:rPr>
          <w:rFonts w:ascii="Times New Roman" w:eastAsia="Times New Roman" w:hAnsi="Times New Roman" w:cs="Times New Roman"/>
          <w:i/>
          <w:color w:val="auto"/>
          <w:sz w:val="24"/>
          <w:szCs w:val="24"/>
        </w:rPr>
        <w:t xml:space="preserve">Resistance through Video Game Play: It’s a Boy Thing, </w:t>
      </w:r>
      <w:r w:rsidRPr="00077543">
        <w:rPr>
          <w:rFonts w:ascii="Times New Roman" w:eastAsia="Times New Roman" w:hAnsi="Times New Roman" w:cs="Times New Roman"/>
          <w:color w:val="auto"/>
          <w:sz w:val="24"/>
          <w:szCs w:val="24"/>
        </w:rPr>
        <w:t>Sanford &amp; Madill (2006) developed a series of critical questions gamers can ask to create emotional distance between self and game.</w:t>
      </w:r>
    </w:p>
    <w:p w:rsidR="001B5E98" w:rsidRPr="00077543" w:rsidRDefault="0007354E" w:rsidP="00077543">
      <w:pPr>
        <w:pStyle w:val="normal0"/>
        <w:spacing w:line="480" w:lineRule="auto"/>
        <w:jc w:val="both"/>
        <w:rPr>
          <w:color w:val="auto"/>
          <w:sz w:val="24"/>
          <w:szCs w:val="24"/>
        </w:rPr>
      </w:pPr>
      <w:r w:rsidRPr="00077543">
        <w:rPr>
          <w:rFonts w:ascii="Times New Roman" w:eastAsia="Times New Roman" w:hAnsi="Times New Roman" w:cs="Times New Roman"/>
          <w:color w:val="auto"/>
          <w:sz w:val="24"/>
          <w:szCs w:val="24"/>
        </w:rPr>
        <w:t xml:space="preserve">  </w:t>
      </w:r>
      <w:r w:rsidRPr="00077543">
        <w:rPr>
          <w:rFonts w:ascii="Times New Roman" w:eastAsia="Times New Roman" w:hAnsi="Times New Roman" w:cs="Times New Roman"/>
          <w:color w:val="auto"/>
          <w:sz w:val="24"/>
          <w:szCs w:val="24"/>
        </w:rPr>
        <w:tab/>
        <w:t xml:space="preserve">When considering a K-12 classroom, we would argue that in order to effectively teach concepts of social justice, like unequal distribution of wealth, privileges, health or education that video games would need to be supplemented with other resources or technological tools. In order to grasps these complex concepts, it is not enough to simply allow a child to navigate through a video game without any pre-discussion or follow up. Video games can provide a tool for learning, but games must also be subjected to critical analysis. </w:t>
      </w:r>
    </w:p>
    <w:p w:rsidR="001B5E98" w:rsidRPr="00077543" w:rsidRDefault="0007354E" w:rsidP="00077543">
      <w:pPr>
        <w:pStyle w:val="Heading1"/>
        <w:spacing w:line="480" w:lineRule="auto"/>
        <w:contextualSpacing w:val="0"/>
        <w:jc w:val="both"/>
        <w:rPr>
          <w:color w:val="auto"/>
          <w:sz w:val="24"/>
          <w:szCs w:val="24"/>
        </w:rPr>
      </w:pPr>
      <w:bookmarkStart w:id="4" w:name="h.6a283mmfzei5" w:colFirst="0" w:colLast="0"/>
      <w:bookmarkEnd w:id="4"/>
      <w:r w:rsidRPr="00077543">
        <w:rPr>
          <w:color w:val="auto"/>
          <w:sz w:val="24"/>
          <w:szCs w:val="24"/>
        </w:rPr>
        <w:t>Potential Impact and the Future of Video Games</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The impact of computers, today, is present in every single part of our life.  Gaming is an aspect that is present in students’ life and easily accessible.  It offers a platform for socializing and experiencing opportunities otherwise inaccessible to them.  Does it impact the way learning happens?  Will it offer different opportunities and challenges to learning?  Yes!  Games currently available will not replace schools nor teachers, but they “are inherently simplifications of reality…” (Shaffer, 2005).  Shaffer (2005) argued that they give a glimpse of how we might create new and more powerful ways to learn in schools, communities, and workplaces… they create new social and cultural worlds (p.3).</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Learning becomes powerful when it is “personally meaningful, experiential, social and epistemological at the same time” (Shaffer, 2005). The players inhabiting a virtual world experience a different life otherwise inaccessible to them in real life.  The learning experience is </w:t>
      </w:r>
      <w:r w:rsidRPr="00077543">
        <w:rPr>
          <w:rFonts w:ascii="Times New Roman" w:eastAsia="Times New Roman" w:hAnsi="Times New Roman" w:cs="Times New Roman"/>
          <w:color w:val="auto"/>
          <w:sz w:val="24"/>
          <w:szCs w:val="24"/>
        </w:rPr>
        <w:lastRenderedPageBreak/>
        <w:t>completed between involvement in the game and collaboration with other players experiencing something likewise.  Games like</w:t>
      </w:r>
      <w:hyperlink r:id="rId32">
        <w:r w:rsidRPr="00077543">
          <w:rPr>
            <w:rFonts w:ascii="Times New Roman" w:eastAsia="Times New Roman" w:hAnsi="Times New Roman" w:cs="Times New Roman"/>
            <w:color w:val="auto"/>
            <w:sz w:val="24"/>
            <w:szCs w:val="24"/>
          </w:rPr>
          <w:t xml:space="preserve"> </w:t>
        </w:r>
      </w:hyperlink>
      <w:hyperlink r:id="rId33">
        <w:r w:rsidRPr="0007354E">
          <w:rPr>
            <w:rFonts w:ascii="Times New Roman" w:eastAsia="Times New Roman" w:hAnsi="Times New Roman" w:cs="Times New Roman"/>
            <w:color w:val="0000FF"/>
            <w:sz w:val="24"/>
            <w:szCs w:val="24"/>
            <w:u w:val="single"/>
          </w:rPr>
          <w:t>DeuxEx</w:t>
        </w:r>
      </w:hyperlink>
      <w:r w:rsidRPr="00077543">
        <w:rPr>
          <w:rFonts w:ascii="Times New Roman" w:eastAsia="Times New Roman" w:hAnsi="Times New Roman" w:cs="Times New Roman"/>
          <w:color w:val="auto"/>
          <w:sz w:val="24"/>
          <w:szCs w:val="24"/>
        </w:rPr>
        <w:t xml:space="preserve"> or</w:t>
      </w:r>
      <w:hyperlink r:id="rId34">
        <w:r w:rsidRPr="00077543">
          <w:rPr>
            <w:rFonts w:ascii="Times New Roman" w:eastAsia="Times New Roman" w:hAnsi="Times New Roman" w:cs="Times New Roman"/>
            <w:color w:val="auto"/>
            <w:sz w:val="24"/>
            <w:szCs w:val="24"/>
          </w:rPr>
          <w:t xml:space="preserve"> </w:t>
        </w:r>
      </w:hyperlink>
      <w:hyperlink r:id="rId35">
        <w:r w:rsidRPr="0007354E">
          <w:rPr>
            <w:rFonts w:ascii="Times New Roman" w:eastAsia="Times New Roman" w:hAnsi="Times New Roman" w:cs="Times New Roman"/>
            <w:color w:val="0000FF"/>
            <w:sz w:val="24"/>
            <w:szCs w:val="24"/>
            <w:u w:val="single"/>
          </w:rPr>
          <w:t>LineAge</w:t>
        </w:r>
      </w:hyperlink>
      <w:r w:rsidRPr="00077543">
        <w:rPr>
          <w:rFonts w:ascii="Times New Roman" w:eastAsia="Times New Roman" w:hAnsi="Times New Roman" w:cs="Times New Roman"/>
          <w:color w:val="auto"/>
          <w:sz w:val="24"/>
          <w:szCs w:val="24"/>
        </w:rPr>
        <w:t xml:space="preserve"> offer such a rich environment and provide powerful contexts for learning.  The player is immersed in worlds sparked by images, animations, sounds, videos where brains are constantly stimulated.  Shaffer (2005) stated that in virtual worlds, learners experience the concrete realities that words and symbols describe (p.4).  To add to this statement, in the gaming world, the player is involved in “robust game-playing communities” (p.4).  Whereas schools have students alone in their groups, games bring together players, competitively and collaboratively to attain their benefits and reach goals.  Rarely classroom work has an impact outside the school.  Virtual worlds can develop a set of social skills and organize meaningful learning experiences useful outside of those school walls.</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A measure of good teaching would be the extent to which students can answer questions about facts on tests. “But </w:t>
      </w:r>
      <w:r w:rsidRPr="00077543">
        <w:rPr>
          <w:rFonts w:ascii="Times New Roman" w:eastAsia="Times New Roman" w:hAnsi="Times New Roman" w:cs="Times New Roman"/>
          <w:i/>
          <w:color w:val="auto"/>
          <w:sz w:val="24"/>
          <w:szCs w:val="24"/>
        </w:rPr>
        <w:t xml:space="preserve">to know </w:t>
      </w:r>
      <w:r w:rsidRPr="00077543">
        <w:rPr>
          <w:rFonts w:ascii="Times New Roman" w:eastAsia="Times New Roman" w:hAnsi="Times New Roman" w:cs="Times New Roman"/>
          <w:color w:val="auto"/>
          <w:sz w:val="24"/>
          <w:szCs w:val="24"/>
        </w:rPr>
        <w:t xml:space="preserve">is a verb before it is a noun, </w:t>
      </w:r>
      <w:r w:rsidRPr="00077543">
        <w:rPr>
          <w:rFonts w:ascii="Times New Roman" w:eastAsia="Times New Roman" w:hAnsi="Times New Roman" w:cs="Times New Roman"/>
          <w:i/>
          <w:color w:val="auto"/>
          <w:sz w:val="24"/>
          <w:szCs w:val="24"/>
        </w:rPr>
        <w:t>knowledge</w:t>
      </w:r>
      <w:r>
        <w:rPr>
          <w:rFonts w:ascii="Times New Roman" w:eastAsia="Times New Roman" w:hAnsi="Times New Roman" w:cs="Times New Roman"/>
          <w:color w:val="auto"/>
          <w:sz w:val="24"/>
          <w:szCs w:val="24"/>
        </w:rPr>
        <w:t xml:space="preserve">. We learn by doing - </w:t>
      </w:r>
      <w:r w:rsidRPr="00077543">
        <w:rPr>
          <w:rFonts w:ascii="Times New Roman" w:eastAsia="Times New Roman" w:hAnsi="Times New Roman" w:cs="Times New Roman"/>
          <w:color w:val="auto"/>
          <w:sz w:val="24"/>
          <w:szCs w:val="24"/>
        </w:rPr>
        <w:t xml:space="preserve">not just by doing any old thing, but by doing something as part of a larger community of people who share common goals and ways of achieving those goals” (Shaffer, 2005). </w:t>
      </w:r>
      <w:hyperlink r:id="rId36" w:anchor="_=_">
        <w:r w:rsidRPr="0007354E">
          <w:rPr>
            <w:rFonts w:ascii="Times New Roman" w:eastAsia="Times New Roman" w:hAnsi="Times New Roman" w:cs="Times New Roman"/>
            <w:color w:val="0000FF"/>
            <w:sz w:val="24"/>
            <w:szCs w:val="24"/>
          </w:rPr>
          <w:t xml:space="preserve"> </w:t>
        </w:r>
      </w:hyperlink>
      <w:hyperlink r:id="rId37" w:anchor="_=_">
        <w:r w:rsidRPr="0007354E">
          <w:rPr>
            <w:rFonts w:ascii="Times New Roman" w:eastAsia="Times New Roman" w:hAnsi="Times New Roman" w:cs="Times New Roman"/>
            <w:color w:val="0000FF"/>
            <w:sz w:val="24"/>
            <w:szCs w:val="24"/>
            <w:u w:val="single"/>
          </w:rPr>
          <w:t>Purposeful games for social changes</w:t>
        </w:r>
      </w:hyperlink>
      <w:r w:rsidRPr="00077543">
        <w:rPr>
          <w:rFonts w:ascii="Times New Roman" w:eastAsia="Times New Roman" w:hAnsi="Times New Roman" w:cs="Times New Roman"/>
          <w:color w:val="auto"/>
          <w:sz w:val="24"/>
          <w:szCs w:val="24"/>
        </w:rPr>
        <w:t xml:space="preserve"> harness possibilities for students to experience what it is to be in challenging places or situations across our world and try to find ways to give a better chance of living as if it was our own life.  It gives a different perspective to the learner and have them rethink their habits in and outside their learning environment.  </w:t>
      </w:r>
    </w:p>
    <w:p w:rsidR="00D77FAE" w:rsidRDefault="0007354E" w:rsidP="00D77FAE">
      <w:pPr>
        <w:pStyle w:val="normal0"/>
        <w:spacing w:line="480" w:lineRule="auto"/>
        <w:ind w:firstLine="720"/>
        <w:jc w:val="both"/>
        <w:rPr>
          <w:rFonts w:ascii="Times New Roman" w:eastAsia="Times New Roman" w:hAnsi="Times New Roman" w:cs="Times New Roman"/>
          <w:color w:val="auto"/>
          <w:sz w:val="24"/>
          <w:szCs w:val="24"/>
        </w:rPr>
      </w:pPr>
      <w:r w:rsidRPr="00077543">
        <w:rPr>
          <w:rFonts w:ascii="Times New Roman" w:eastAsia="Times New Roman" w:hAnsi="Times New Roman" w:cs="Times New Roman"/>
          <w:color w:val="auto"/>
          <w:sz w:val="24"/>
          <w:szCs w:val="24"/>
        </w:rPr>
        <w:t>As of 2015, Shaffer and his team (</w:t>
      </w:r>
      <w:hyperlink r:id="rId38">
        <w:r w:rsidRPr="00D77FAE">
          <w:rPr>
            <w:rFonts w:ascii="Times New Roman" w:eastAsia="Times New Roman" w:hAnsi="Times New Roman" w:cs="Times New Roman"/>
            <w:color w:val="0000FF"/>
            <w:sz w:val="24"/>
            <w:szCs w:val="24"/>
            <w:u w:val="single"/>
          </w:rPr>
          <w:t>Epistemic Games Group</w:t>
        </w:r>
      </w:hyperlink>
      <w:r w:rsidRPr="00077543">
        <w:rPr>
          <w:rFonts w:ascii="Times New Roman" w:eastAsia="Times New Roman" w:hAnsi="Times New Roman" w:cs="Times New Roman"/>
          <w:color w:val="auto"/>
          <w:sz w:val="24"/>
          <w:szCs w:val="24"/>
        </w:rPr>
        <w:t>) demonstrate how computer games help children learn and how virtual internships offer opportunities to learners to meet today’s market demands.  They also discuss how each learners can be part of changes in our world by applying knowledge to day-to-day experiences.</w:t>
      </w:r>
      <w:bookmarkStart w:id="5" w:name="h.9caq1g9gb4p1" w:colFirst="0" w:colLast="0"/>
      <w:bookmarkEnd w:id="5"/>
    </w:p>
    <w:p w:rsidR="00D77FAE" w:rsidRDefault="00D77FAE" w:rsidP="00D77FAE">
      <w:pPr>
        <w:pStyle w:val="normal0"/>
        <w:spacing w:line="480" w:lineRule="auto"/>
        <w:ind w:firstLine="720"/>
        <w:jc w:val="both"/>
        <w:rPr>
          <w:rFonts w:ascii="Times New Roman" w:eastAsia="Times New Roman" w:hAnsi="Times New Roman" w:cs="Times New Roman"/>
          <w:color w:val="auto"/>
          <w:sz w:val="24"/>
          <w:szCs w:val="24"/>
        </w:rPr>
      </w:pPr>
    </w:p>
    <w:p w:rsidR="001B5E98" w:rsidRPr="008A59D0" w:rsidRDefault="008A59D0" w:rsidP="00D77FAE">
      <w:pPr>
        <w:pStyle w:val="normal0"/>
        <w:spacing w:line="480" w:lineRule="auto"/>
        <w:jc w:val="both"/>
        <w:rPr>
          <w:rFonts w:ascii="Trebuchet MS" w:eastAsia="Times New Roman" w:hAnsi="Trebuchet MS" w:cs="Times New Roman"/>
          <w:color w:val="auto"/>
          <w:sz w:val="24"/>
          <w:szCs w:val="24"/>
        </w:rPr>
      </w:pPr>
      <w:r w:rsidRPr="008A59D0">
        <w:rPr>
          <w:rFonts w:ascii="Trebuchet MS" w:hAnsi="Trebuchet MS"/>
          <w:color w:val="auto"/>
          <w:sz w:val="24"/>
          <w:szCs w:val="24"/>
        </w:rPr>
        <w:lastRenderedPageBreak/>
        <w:t>Conclusion</w:t>
      </w:r>
    </w:p>
    <w:p w:rsidR="001B5E98" w:rsidRPr="00077543" w:rsidRDefault="0007354E" w:rsidP="00077543">
      <w:pPr>
        <w:pStyle w:val="normal0"/>
        <w:spacing w:line="480" w:lineRule="auto"/>
        <w:ind w:firstLine="720"/>
        <w:jc w:val="both"/>
        <w:rPr>
          <w:color w:val="auto"/>
          <w:sz w:val="24"/>
          <w:szCs w:val="24"/>
        </w:rPr>
      </w:pPr>
      <w:r w:rsidRPr="00077543">
        <w:rPr>
          <w:rFonts w:ascii="Times New Roman" w:eastAsia="Times New Roman" w:hAnsi="Times New Roman" w:cs="Times New Roman"/>
          <w:color w:val="auto"/>
          <w:sz w:val="24"/>
          <w:szCs w:val="24"/>
        </w:rPr>
        <w:t xml:space="preserve">The influence of serious games in education is growing fast and is providing great opportunities to expand the minds of learners.  As the gaming world is expanding exponentially, video games encompass many opportunities for critical activity and creativity development.  They can provide a unique opportunity for students to bring their own “cultural capital” into the classroom (Partington, 2010). It is important to consider different aspects of learning to implement serious games in schools at this point.  The brain supports all aspects of the learning process and it needs stimulation.  As discussed, </w:t>
      </w:r>
      <w:r w:rsidRPr="00077543">
        <w:rPr>
          <w:rFonts w:ascii="Times New Roman" w:eastAsia="Times New Roman" w:hAnsi="Times New Roman" w:cs="Times New Roman"/>
          <w:color w:val="auto"/>
          <w:sz w:val="24"/>
          <w:szCs w:val="24"/>
          <w:highlight w:val="white"/>
        </w:rPr>
        <w:t xml:space="preserve">when the brain receives feedback of success, it reinforces the action by seeking more successful experiences. (Willis, 2001)  Kids will persevere with achievable challenges and ongoing feedbacks.   In order for game-based learning to be successful, the learner must be challenged, but at the same time he must be able to complete the tasks.  Following this path, learning environments have to be designed accordingly.  On this matter, </w:t>
      </w:r>
      <w:r w:rsidRPr="00077543">
        <w:rPr>
          <w:rFonts w:ascii="Times New Roman" w:eastAsia="Times New Roman" w:hAnsi="Times New Roman" w:cs="Times New Roman"/>
          <w:color w:val="auto"/>
          <w:sz w:val="24"/>
          <w:szCs w:val="24"/>
        </w:rPr>
        <w:t xml:space="preserve">Halvorsen (2005) highlights differences between exogenous and endogenous games in schools.  It is important to rethink the way we plan lessons for the learner to engage in designed activities that draw on issues applicable in life.  </w:t>
      </w:r>
    </w:p>
    <w:p w:rsidR="001B5E98" w:rsidRDefault="0007354E" w:rsidP="00D77FAE">
      <w:pPr>
        <w:pStyle w:val="normal0"/>
        <w:spacing w:line="480" w:lineRule="auto"/>
        <w:ind w:firstLine="720"/>
        <w:jc w:val="both"/>
        <w:rPr>
          <w:rFonts w:ascii="Times New Roman" w:eastAsia="Times New Roman" w:hAnsi="Times New Roman" w:cs="Times New Roman"/>
          <w:color w:val="auto"/>
          <w:sz w:val="24"/>
          <w:szCs w:val="24"/>
        </w:rPr>
      </w:pPr>
      <w:r w:rsidRPr="00077543">
        <w:rPr>
          <w:rFonts w:ascii="Times New Roman" w:eastAsia="Times New Roman" w:hAnsi="Times New Roman" w:cs="Times New Roman"/>
          <w:color w:val="auto"/>
          <w:sz w:val="24"/>
          <w:szCs w:val="24"/>
        </w:rPr>
        <w:t xml:space="preserve">The potential for using games as tools for critical reflection on social justice issues is gaining attention from school leaders and teachers. Video game simulations have the potential to make students more aware of social issues and more empathetic towards others. Crocco (2011) examined how simulations engage players emotionally, which greatly facilitates the dissemination of ideas and emotions. McGonigal (2014) suggests that evoking feelings through games can facilitate better understanding of real life issues and translate to real world actions. This process would support the learners in taking proactive steps forward.  Video games dramatically shape the way young people see the world.  These environments are extremely well </w:t>
      </w:r>
      <w:r w:rsidRPr="00077543">
        <w:rPr>
          <w:rFonts w:ascii="Times New Roman" w:eastAsia="Times New Roman" w:hAnsi="Times New Roman" w:cs="Times New Roman"/>
          <w:color w:val="auto"/>
          <w:sz w:val="24"/>
          <w:szCs w:val="24"/>
        </w:rPr>
        <w:lastRenderedPageBreak/>
        <w:t>designed and make their imagination fly with creativity and a sense of control.</w:t>
      </w:r>
      <w:r w:rsidRPr="00077543">
        <w:rPr>
          <w:rFonts w:ascii="Times New Roman" w:eastAsia="Times New Roman" w:hAnsi="Times New Roman" w:cs="Times New Roman"/>
          <w:color w:val="auto"/>
          <w:sz w:val="24"/>
          <w:szCs w:val="24"/>
        </w:rPr>
        <w:tab/>
      </w:r>
      <w:r w:rsidR="00D77FAE">
        <w:rPr>
          <w:rFonts w:ascii="Times New Roman" w:eastAsia="Times New Roman" w:hAnsi="Times New Roman" w:cs="Times New Roman"/>
          <w:color w:val="auto"/>
          <w:sz w:val="24"/>
          <w:szCs w:val="24"/>
        </w:rPr>
        <w:t xml:space="preserve"> </w:t>
      </w:r>
      <w:r w:rsidRPr="00077543">
        <w:rPr>
          <w:rFonts w:ascii="Times New Roman" w:eastAsia="Times New Roman" w:hAnsi="Times New Roman" w:cs="Times New Roman"/>
          <w:color w:val="auto"/>
          <w:sz w:val="24"/>
          <w:szCs w:val="24"/>
        </w:rPr>
        <w:t>In our review, we also highlight some of the benefits and future potential of incorporating gaming in the classroom.  One of the main benefits gaming offers is a gateway to personalized learning.  It provides an authentic learning experience for learners and immerses them in experiences which gives them a sense of “being there”.  The experiences gained through games that challenge social justice issues can potentially be transferred and applied to current and future real life issues.  In order to effectively deliver meaningful experiences to students, gamifying education needs to be well-thought out and planned.  Taking the risk to embrace this technology in classrooms requires support and effort from all stakeholders, however, the potential gaming offers to student learning is a future generation of lifelong learners equipped to contribute to society in meaningful ways.</w:t>
      </w: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D77FAE">
      <w:pPr>
        <w:pStyle w:val="normal0"/>
        <w:spacing w:line="480" w:lineRule="auto"/>
        <w:ind w:firstLine="720"/>
        <w:jc w:val="both"/>
        <w:rPr>
          <w:rFonts w:ascii="Times New Roman" w:eastAsia="Times New Roman" w:hAnsi="Times New Roman" w:cs="Times New Roman"/>
          <w:color w:val="auto"/>
          <w:sz w:val="24"/>
          <w:szCs w:val="24"/>
        </w:rPr>
      </w:pPr>
    </w:p>
    <w:p w:rsidR="008A59D0" w:rsidRDefault="008A59D0" w:rsidP="008A59D0">
      <w:pPr>
        <w:spacing w:line="480" w:lineRule="auto"/>
        <w:jc w:val="center"/>
        <w:rPr>
          <w:rFonts w:ascii="Times New Roman" w:eastAsia="Times New Roman" w:hAnsi="Times New Roman" w:cs="Times New Roman"/>
          <w:color w:val="auto"/>
          <w:sz w:val="24"/>
          <w:szCs w:val="24"/>
        </w:rPr>
      </w:pPr>
    </w:p>
    <w:p w:rsidR="008A59D0" w:rsidRDefault="008A59D0" w:rsidP="008A59D0">
      <w:pPr>
        <w:spacing w:line="480" w:lineRule="auto"/>
        <w:jc w:val="center"/>
        <w:rPr>
          <w:rFonts w:ascii="Times New Roman" w:eastAsia="Times New Roman" w:hAnsi="Times New Roman" w:cs="Times New Roman"/>
          <w:color w:val="auto"/>
          <w:sz w:val="24"/>
          <w:szCs w:val="24"/>
        </w:rPr>
      </w:pPr>
    </w:p>
    <w:p w:rsidR="008A59D0" w:rsidRDefault="008A59D0" w:rsidP="008A59D0">
      <w:pPr>
        <w:spacing w:line="480" w:lineRule="auto"/>
        <w:jc w:val="center"/>
        <w:rPr>
          <w:rFonts w:ascii="Times New Roman" w:eastAsia="Times New Roman" w:hAnsi="Times New Roman" w:cs="Times New Roman"/>
          <w:color w:val="auto"/>
          <w:sz w:val="24"/>
          <w:szCs w:val="24"/>
        </w:rPr>
      </w:pPr>
    </w:p>
    <w:p w:rsidR="008A59D0" w:rsidRPr="008A59D0" w:rsidRDefault="008A59D0" w:rsidP="008A59D0">
      <w:pPr>
        <w:spacing w:line="480" w:lineRule="auto"/>
        <w:rPr>
          <w:rFonts w:ascii="Trebuchet MS" w:hAnsi="Trebuchet MS" w:cs="Times New Roman"/>
          <w:b/>
          <w:sz w:val="24"/>
          <w:szCs w:val="24"/>
        </w:rPr>
      </w:pPr>
      <w:r w:rsidRPr="008A59D0">
        <w:rPr>
          <w:rFonts w:ascii="Trebuchet MS" w:hAnsi="Trebuchet MS" w:cs="Times New Roman"/>
          <w:b/>
          <w:sz w:val="24"/>
          <w:szCs w:val="24"/>
        </w:rPr>
        <w:t>References</w:t>
      </w:r>
    </w:p>
    <w:p w:rsidR="008A59D0" w:rsidRPr="008A59D0" w:rsidRDefault="008A59D0" w:rsidP="008A59D0">
      <w:pPr>
        <w:spacing w:line="480" w:lineRule="auto"/>
        <w:rPr>
          <w:rFonts w:ascii="Times New Roman" w:hAnsi="Times New Roman" w:cs="Times New Roman"/>
          <w:b/>
        </w:rPr>
      </w:pPr>
    </w:p>
    <w:p w:rsidR="008A59D0" w:rsidRPr="008A59D0" w:rsidRDefault="008A59D0" w:rsidP="008A59D0">
      <w:pPr>
        <w:spacing w:line="480" w:lineRule="auto"/>
        <w:ind w:left="720" w:hanging="720"/>
        <w:rPr>
          <w:rFonts w:ascii="Times New Roman" w:hAnsi="Times New Roman" w:cs="Times New Roman"/>
          <w:color w:val="333333"/>
          <w:sz w:val="24"/>
        </w:rPr>
      </w:pPr>
      <w:r w:rsidRPr="008A59D0">
        <w:rPr>
          <w:rFonts w:ascii="Times New Roman" w:hAnsi="Times New Roman" w:cs="Times New Roman"/>
          <w:sz w:val="24"/>
        </w:rPr>
        <w:t xml:space="preserve">Alexander, J. (2009). Gaming, student literacies, and the composition classroom: Some possibilities for transformation. </w:t>
      </w:r>
      <w:r w:rsidRPr="008A59D0">
        <w:rPr>
          <w:rFonts w:ascii="Times New Roman" w:hAnsi="Times New Roman" w:cs="Times New Roman"/>
          <w:i/>
          <w:iCs/>
          <w:sz w:val="24"/>
        </w:rPr>
        <w:t>College composition and communication</w:t>
      </w:r>
      <w:r w:rsidRPr="008A59D0">
        <w:rPr>
          <w:rFonts w:ascii="Times New Roman" w:hAnsi="Times New Roman" w:cs="Times New Roman"/>
          <w:sz w:val="24"/>
        </w:rPr>
        <w:t>, 35-63.  Retrieved from ERIC database (</w:t>
      </w:r>
      <w:r w:rsidRPr="008A59D0">
        <w:rPr>
          <w:rFonts w:ascii="Times New Roman" w:hAnsi="Times New Roman" w:cs="Times New Roman"/>
          <w:color w:val="333333"/>
          <w:sz w:val="24"/>
        </w:rPr>
        <w:t>EJ857821)</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Anderson, C. A., Shibuya, A., Ihori, N., Swing, E. L., Bushman, B. J., Sakamoto, A., et al. (2010). Violent video game effects on aggression, empathy, and prosocial behavior in eastern and western countries: a meta-analytic review. </w:t>
      </w:r>
      <w:r w:rsidRPr="008A59D0">
        <w:rPr>
          <w:rFonts w:ascii="Times New Roman" w:hAnsi="Times New Roman" w:cs="Times New Roman"/>
          <w:i/>
          <w:iCs/>
          <w:sz w:val="24"/>
        </w:rPr>
        <w:t>Psychological bulletin</w:t>
      </w:r>
      <w:r w:rsidRPr="008A59D0">
        <w:rPr>
          <w:rFonts w:ascii="Times New Roman" w:hAnsi="Times New Roman" w:cs="Times New Roman"/>
          <w:sz w:val="24"/>
        </w:rPr>
        <w:t xml:space="preserve">, </w:t>
      </w:r>
      <w:r w:rsidRPr="008A59D0">
        <w:rPr>
          <w:rFonts w:ascii="Times New Roman" w:hAnsi="Times New Roman" w:cs="Times New Roman"/>
          <w:i/>
          <w:iCs/>
          <w:sz w:val="24"/>
        </w:rPr>
        <w:t>136</w:t>
      </w:r>
      <w:r w:rsidRPr="008A59D0">
        <w:rPr>
          <w:rFonts w:ascii="Times New Roman" w:hAnsi="Times New Roman" w:cs="Times New Roman"/>
          <w:sz w:val="24"/>
        </w:rPr>
        <w:t>(2), 151.</w:t>
      </w:r>
    </w:p>
    <w:p w:rsidR="008A59D0" w:rsidRPr="008A59D0" w:rsidRDefault="008A59D0" w:rsidP="008A59D0">
      <w:pPr>
        <w:spacing w:line="480" w:lineRule="auto"/>
        <w:ind w:left="720" w:hanging="720"/>
        <w:rPr>
          <w:rFonts w:ascii="Times New Roman" w:hAnsi="Times New Roman" w:cs="Times New Roman"/>
          <w:color w:val="262626"/>
          <w:sz w:val="24"/>
        </w:rPr>
      </w:pPr>
      <w:r w:rsidRPr="008A59D0">
        <w:rPr>
          <w:rFonts w:ascii="Times New Roman" w:hAnsi="Times New Roman" w:cs="Times New Roman"/>
          <w:color w:val="262626"/>
          <w:sz w:val="24"/>
        </w:rPr>
        <w:t xml:space="preserve">Ansoms, A., &amp; Geenen, S. (2012). Simulating Poverty and Inequality Dynamics in </w:t>
      </w:r>
    </w:p>
    <w:p w:rsidR="008A59D0" w:rsidRPr="008A59D0" w:rsidRDefault="008A59D0" w:rsidP="008A59D0">
      <w:pPr>
        <w:spacing w:line="480" w:lineRule="auto"/>
        <w:ind w:left="700"/>
        <w:rPr>
          <w:rFonts w:ascii="Times New Roman" w:hAnsi="Times New Roman" w:cs="Times New Roman"/>
          <w:b/>
          <w:sz w:val="24"/>
        </w:rPr>
      </w:pPr>
      <w:r w:rsidRPr="008A59D0">
        <w:rPr>
          <w:rFonts w:ascii="Times New Roman" w:hAnsi="Times New Roman" w:cs="Times New Roman"/>
          <w:color w:val="262626"/>
          <w:sz w:val="24"/>
        </w:rPr>
        <w:t xml:space="preserve">Developing Countries. </w:t>
      </w:r>
      <w:r w:rsidRPr="008A59D0">
        <w:rPr>
          <w:rFonts w:ascii="Times New Roman" w:hAnsi="Times New Roman" w:cs="Times New Roman"/>
          <w:i/>
          <w:iCs/>
          <w:color w:val="262626"/>
          <w:sz w:val="24"/>
        </w:rPr>
        <w:t>Simulation &amp; Gaming</w:t>
      </w:r>
      <w:r w:rsidRPr="008A59D0">
        <w:rPr>
          <w:rFonts w:ascii="Times New Roman" w:hAnsi="Times New Roman" w:cs="Times New Roman"/>
          <w:color w:val="262626"/>
          <w:sz w:val="24"/>
        </w:rPr>
        <w:t xml:space="preserve">, </w:t>
      </w:r>
      <w:r w:rsidRPr="008A59D0">
        <w:rPr>
          <w:rFonts w:ascii="Times New Roman" w:hAnsi="Times New Roman" w:cs="Times New Roman"/>
          <w:i/>
          <w:iCs/>
          <w:color w:val="262626"/>
          <w:sz w:val="24"/>
        </w:rPr>
        <w:t>43</w:t>
      </w:r>
      <w:r w:rsidRPr="008A59D0">
        <w:rPr>
          <w:rFonts w:ascii="Times New Roman" w:hAnsi="Times New Roman" w:cs="Times New Roman"/>
          <w:color w:val="262626"/>
          <w:sz w:val="24"/>
        </w:rPr>
        <w:t xml:space="preserve">(6), 713-728. </w:t>
      </w:r>
      <w:r w:rsidRPr="008A59D0">
        <w:rPr>
          <w:rFonts w:ascii="Times New Roman" w:hAnsi="Times New Roman" w:cs="Times New Roman"/>
          <w:color w:val="333333"/>
          <w:sz w:val="24"/>
        </w:rPr>
        <w:t>Retrieved from ERIC database (EJ987840</w:t>
      </w:r>
      <w:r w:rsidR="000D76C7">
        <w:rPr>
          <w:rFonts w:ascii="Times New Roman" w:hAnsi="Times New Roman" w:cs="Times New Roman"/>
          <w:color w:val="333333"/>
          <w:sz w:val="24"/>
        </w:rPr>
        <w:t>)</w:t>
      </w:r>
    </w:p>
    <w:p w:rsidR="008A59D0" w:rsidRPr="008A59D0" w:rsidRDefault="008A59D0" w:rsidP="008A59D0">
      <w:pPr>
        <w:spacing w:line="480" w:lineRule="auto"/>
        <w:ind w:left="700" w:hanging="700"/>
        <w:rPr>
          <w:rFonts w:ascii="Times New Roman" w:hAnsi="Times New Roman" w:cs="Times New Roman"/>
          <w:sz w:val="24"/>
        </w:rPr>
      </w:pPr>
      <w:r w:rsidRPr="008A59D0">
        <w:rPr>
          <w:rFonts w:ascii="Times New Roman" w:hAnsi="Times New Roman" w:cs="Times New Roman"/>
          <w:sz w:val="24"/>
        </w:rPr>
        <w:t xml:space="preserve">Barlett, C. P., Anderson, C. A., &amp; Swing, E. L. (2008). Video game effects—confirmed, suspected, and speculative: A review of the evidence. </w:t>
      </w:r>
      <w:r w:rsidRPr="008A59D0">
        <w:rPr>
          <w:rFonts w:ascii="Times New Roman" w:hAnsi="Times New Roman" w:cs="Times New Roman"/>
          <w:i/>
          <w:iCs/>
          <w:sz w:val="24"/>
        </w:rPr>
        <w:t>Simulation &amp; Gaming</w:t>
      </w:r>
      <w:r w:rsidRPr="008A59D0">
        <w:rPr>
          <w:rFonts w:ascii="Times New Roman" w:hAnsi="Times New Roman" w:cs="Times New Roman"/>
          <w:sz w:val="24"/>
        </w:rPr>
        <w:t>.</w:t>
      </w:r>
    </w:p>
    <w:p w:rsidR="008A59D0" w:rsidRPr="008A59D0" w:rsidRDefault="008A59D0" w:rsidP="008A59D0">
      <w:pPr>
        <w:spacing w:line="480" w:lineRule="auto"/>
        <w:ind w:left="700" w:hanging="700"/>
        <w:rPr>
          <w:rFonts w:ascii="Times New Roman" w:hAnsi="Times New Roman" w:cs="Times New Roman"/>
          <w:sz w:val="24"/>
        </w:rPr>
      </w:pPr>
      <w:r w:rsidRPr="008A59D0">
        <w:rPr>
          <w:rFonts w:ascii="Times New Roman" w:hAnsi="Times New Roman" w:cs="Times New Roman"/>
          <w:sz w:val="24"/>
        </w:rPr>
        <w:t xml:space="preserve">Boellstorff, T. (2006). A Ludicrous Discipline? Ethnography and Game Studies. </w:t>
      </w:r>
      <w:r w:rsidRPr="008A59D0">
        <w:rPr>
          <w:rFonts w:ascii="Times New Roman" w:hAnsi="Times New Roman" w:cs="Times New Roman"/>
          <w:i/>
          <w:iCs/>
          <w:sz w:val="24"/>
        </w:rPr>
        <w:t>Games and Culture</w:t>
      </w:r>
      <w:r w:rsidRPr="008A59D0">
        <w:rPr>
          <w:rFonts w:ascii="Times New Roman" w:hAnsi="Times New Roman" w:cs="Times New Roman"/>
          <w:sz w:val="24"/>
        </w:rPr>
        <w:t xml:space="preserve"> </w:t>
      </w:r>
      <w:r w:rsidRPr="008A59D0">
        <w:rPr>
          <w:rFonts w:ascii="Times New Roman" w:hAnsi="Times New Roman" w:cs="Times New Roman"/>
          <w:i/>
          <w:iCs/>
          <w:sz w:val="24"/>
        </w:rPr>
        <w:t>, 1</w:t>
      </w:r>
      <w:r w:rsidRPr="008A59D0">
        <w:rPr>
          <w:rFonts w:ascii="Times New Roman" w:hAnsi="Times New Roman" w:cs="Times New Roman"/>
          <w:sz w:val="24"/>
        </w:rPr>
        <w:t xml:space="preserve"> (1), 29-35.</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Chee, Y. S., Mehrotra, S., &amp; Liu, Q. (2013). Effective Game Based Citizenship Education in the Age of New Media. </w:t>
      </w:r>
      <w:r w:rsidRPr="008A59D0">
        <w:rPr>
          <w:rFonts w:ascii="Times New Roman" w:hAnsi="Times New Roman" w:cs="Times New Roman"/>
          <w:i/>
          <w:iCs/>
          <w:sz w:val="24"/>
        </w:rPr>
        <w:t>Electronic Journal of e-Learning</w:t>
      </w:r>
      <w:r w:rsidRPr="008A59D0">
        <w:rPr>
          <w:rFonts w:ascii="Times New Roman" w:hAnsi="Times New Roman" w:cs="Times New Roman"/>
          <w:sz w:val="24"/>
        </w:rPr>
        <w:t xml:space="preserve">, </w:t>
      </w:r>
      <w:r w:rsidRPr="008A59D0">
        <w:rPr>
          <w:rFonts w:ascii="Times New Roman" w:hAnsi="Times New Roman" w:cs="Times New Roman"/>
          <w:i/>
          <w:iCs/>
          <w:sz w:val="24"/>
        </w:rPr>
        <w:t>11</w:t>
      </w:r>
      <w:r w:rsidRPr="008A59D0">
        <w:rPr>
          <w:rFonts w:ascii="Times New Roman" w:hAnsi="Times New Roman" w:cs="Times New Roman"/>
          <w:sz w:val="24"/>
        </w:rPr>
        <w:t>(1), 16-28.</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shd w:val="clear" w:color="auto" w:fill="FFFFFF"/>
        </w:rPr>
        <w:t xml:space="preserve">Crocco, F. (2011). Critical Gaming Pedagogy. </w:t>
      </w:r>
      <w:r w:rsidRPr="008A59D0">
        <w:rPr>
          <w:rFonts w:ascii="Times New Roman" w:hAnsi="Times New Roman" w:cs="Times New Roman"/>
          <w:i/>
          <w:iCs/>
          <w:sz w:val="24"/>
          <w:shd w:val="clear" w:color="auto" w:fill="FFFFFF"/>
        </w:rPr>
        <w:t>Radical Teacher</w:t>
      </w:r>
      <w:r w:rsidRPr="008A59D0">
        <w:rPr>
          <w:rFonts w:ascii="Times New Roman" w:hAnsi="Times New Roman" w:cs="Times New Roman"/>
          <w:sz w:val="24"/>
          <w:shd w:val="clear" w:color="auto" w:fill="FFFFFF"/>
        </w:rPr>
        <w:t xml:space="preserve"> (91), 26-41.Retrieved from: </w:t>
      </w:r>
      <w:hyperlink r:id="rId39" w:history="1">
        <w:r w:rsidRPr="008A59D0">
          <w:rPr>
            <w:rFonts w:ascii="Times New Roman" w:hAnsi="Times New Roman" w:cs="Times New Roman"/>
            <w:sz w:val="24"/>
            <w:shd w:val="clear" w:color="auto" w:fill="FFFFFF"/>
          </w:rPr>
          <w:t>http://www.jstor.org/stable/10.5406/radicalteacher.91.0026</w:t>
        </w:r>
      </w:hyperlink>
      <w:r w:rsidRPr="008A59D0">
        <w:rPr>
          <w:rFonts w:ascii="Times New Roman" w:hAnsi="Times New Roman" w:cs="Times New Roman"/>
          <w:sz w:val="24"/>
          <w:shd w:val="clear" w:color="auto" w:fill="FFFFFF"/>
        </w:rPr>
        <w:t>.</w:t>
      </w:r>
    </w:p>
    <w:p w:rsidR="008A59D0" w:rsidRPr="008A59D0" w:rsidRDefault="008A59D0" w:rsidP="008A59D0">
      <w:pPr>
        <w:spacing w:line="480" w:lineRule="auto"/>
        <w:ind w:left="720" w:hanging="720"/>
        <w:rPr>
          <w:rFonts w:ascii="Times New Roman" w:hAnsi="Times New Roman" w:cs="Times New Roman"/>
          <w:sz w:val="24"/>
          <w:shd w:val="clear" w:color="auto" w:fill="FFFFFF"/>
        </w:rPr>
      </w:pPr>
      <w:r w:rsidRPr="008A59D0">
        <w:rPr>
          <w:rFonts w:ascii="Times New Roman" w:hAnsi="Times New Roman" w:cs="Times New Roman"/>
          <w:sz w:val="24"/>
          <w:shd w:val="clear" w:color="auto" w:fill="FFFFFF"/>
        </w:rPr>
        <w:t xml:space="preserve">Fogu, C. (2009). Digitalizing Historical Consciousness. </w:t>
      </w:r>
      <w:r w:rsidRPr="008A59D0">
        <w:rPr>
          <w:rFonts w:ascii="Times New Roman" w:hAnsi="Times New Roman" w:cs="Times New Roman"/>
          <w:i/>
          <w:iCs/>
          <w:sz w:val="24"/>
          <w:shd w:val="clear" w:color="auto" w:fill="FFFFFF"/>
        </w:rPr>
        <w:t>History and Theory , 48</w:t>
      </w:r>
      <w:r w:rsidRPr="008A59D0">
        <w:rPr>
          <w:rFonts w:ascii="Times New Roman" w:hAnsi="Times New Roman" w:cs="Times New Roman"/>
          <w:sz w:val="24"/>
          <w:shd w:val="clear" w:color="auto" w:fill="FFFFFF"/>
        </w:rPr>
        <w:t xml:space="preserve"> (2), 103-121.</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lastRenderedPageBreak/>
        <w:t xml:space="preserve">Frasca, G. (2003) Simulation versus Narrative: Introduction to Ludology. In M. J. Wolf, &amp; B.Perron (Eds.), </w:t>
      </w:r>
      <w:r w:rsidRPr="008A59D0">
        <w:rPr>
          <w:rFonts w:ascii="Times New Roman" w:hAnsi="Times New Roman" w:cs="Times New Roman"/>
          <w:i/>
          <w:iCs/>
          <w:sz w:val="24"/>
        </w:rPr>
        <w:t>The Video Game Theory Reader</w:t>
      </w:r>
      <w:r w:rsidRPr="008A59D0">
        <w:rPr>
          <w:rFonts w:ascii="Times New Roman" w:hAnsi="Times New Roman" w:cs="Times New Roman"/>
          <w:sz w:val="24"/>
        </w:rPr>
        <w:t xml:space="preserve"> (pp. 221-236). New York, NY: Routledge.</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Freire, Paulo. (1970) </w:t>
      </w:r>
      <w:r w:rsidRPr="008A59D0">
        <w:rPr>
          <w:rFonts w:ascii="Times New Roman" w:hAnsi="Times New Roman" w:cs="Times New Roman"/>
          <w:i/>
          <w:iCs/>
          <w:sz w:val="24"/>
        </w:rPr>
        <w:t>Pedagogy of the Oppressed</w:t>
      </w:r>
      <w:r w:rsidRPr="008A59D0">
        <w:rPr>
          <w:rFonts w:ascii="Times New Roman" w:hAnsi="Times New Roman" w:cs="Times New Roman"/>
          <w:sz w:val="24"/>
        </w:rPr>
        <w:t xml:space="preserve">. Trans. Myra Bergman Ramos. NY: Continuum, 2002. </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Gee, J.P. (2012, March 21). James Paul Gee on Learning with Video Games [Video file]. Retrieved from:</w:t>
      </w:r>
      <w:hyperlink r:id="rId40" w:history="1">
        <w:r w:rsidRPr="008A59D0">
          <w:rPr>
            <w:rFonts w:ascii="Times New Roman" w:hAnsi="Times New Roman" w:cs="Times New Roman"/>
            <w:sz w:val="24"/>
          </w:rPr>
          <w:t xml:space="preserve"> https://www.youtube.com/watch?v=JnEN2Sm4IIQ</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Gee, J.P. (2013, November 13). James Gee Principles on Gaming [Video file]. Retrieved from:</w:t>
      </w:r>
      <w:hyperlink r:id="rId41" w:history="1">
        <w:r w:rsidRPr="008A59D0">
          <w:rPr>
            <w:rFonts w:ascii="Times New Roman" w:hAnsi="Times New Roman" w:cs="Times New Roman"/>
            <w:sz w:val="24"/>
          </w:rPr>
          <w:t xml:space="preserve">  https://www.youtube.com/watch?v=4aQAgAjTozk</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Green, F. (1999)  Brain and learning research: Implications for meeting the needs of diverse learners. </w:t>
      </w:r>
      <w:r w:rsidRPr="008A59D0">
        <w:rPr>
          <w:rFonts w:ascii="Times New Roman" w:hAnsi="Times New Roman" w:cs="Times New Roman"/>
          <w:i/>
          <w:iCs/>
          <w:sz w:val="24"/>
        </w:rPr>
        <w:t xml:space="preserve">Education, 199,(4). </w:t>
      </w:r>
      <w:r w:rsidRPr="008A59D0">
        <w:rPr>
          <w:rFonts w:ascii="Times New Roman" w:hAnsi="Times New Roman" w:cs="Times New Roman"/>
          <w:sz w:val="24"/>
        </w:rPr>
        <w:t>682-686. ProQuest Central</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shd w:val="clear" w:color="auto" w:fill="FFFFFF"/>
        </w:rPr>
        <w:t xml:space="preserve">Halverson, R. (2005). What can K-12 school leaders learn from video games and gaming. </w:t>
      </w:r>
      <w:r w:rsidRPr="008A59D0">
        <w:rPr>
          <w:rFonts w:ascii="Times New Roman" w:hAnsi="Times New Roman" w:cs="Times New Roman"/>
          <w:i/>
          <w:iCs/>
          <w:sz w:val="24"/>
          <w:shd w:val="clear" w:color="auto" w:fill="FFFFFF"/>
        </w:rPr>
        <w:t>Innovate: journal of online education</w:t>
      </w:r>
      <w:r w:rsidRPr="008A59D0">
        <w:rPr>
          <w:rFonts w:ascii="Times New Roman" w:hAnsi="Times New Roman" w:cs="Times New Roman"/>
          <w:sz w:val="24"/>
          <w:shd w:val="clear" w:color="auto" w:fill="FFFFFF"/>
        </w:rPr>
        <w:t xml:space="preserve">, </w:t>
      </w:r>
      <w:r w:rsidRPr="008A59D0">
        <w:rPr>
          <w:rFonts w:ascii="Times New Roman" w:hAnsi="Times New Roman" w:cs="Times New Roman"/>
          <w:i/>
          <w:iCs/>
          <w:sz w:val="24"/>
          <w:shd w:val="clear" w:color="auto" w:fill="FFFFFF"/>
        </w:rPr>
        <w:t>1</w:t>
      </w:r>
      <w:r w:rsidRPr="008A59D0">
        <w:rPr>
          <w:rFonts w:ascii="Times New Roman" w:hAnsi="Times New Roman" w:cs="Times New Roman"/>
          <w:sz w:val="24"/>
          <w:shd w:val="clear" w:color="auto" w:fill="FFFFFF"/>
        </w:rPr>
        <w:t xml:space="preserve">(6), n6. Retrieved from </w:t>
      </w:r>
    </w:p>
    <w:p w:rsidR="008A59D0" w:rsidRPr="008A59D0" w:rsidRDefault="003A5FBD" w:rsidP="008A59D0">
      <w:pPr>
        <w:spacing w:line="480" w:lineRule="auto"/>
        <w:ind w:left="720"/>
        <w:rPr>
          <w:rFonts w:ascii="Times New Roman" w:hAnsi="Times New Roman" w:cs="Times New Roman"/>
          <w:sz w:val="24"/>
        </w:rPr>
      </w:pPr>
      <w:hyperlink r:id="rId42" w:history="1">
        <w:r w:rsidR="008A59D0" w:rsidRPr="008A59D0">
          <w:rPr>
            <w:rFonts w:ascii="Times New Roman" w:hAnsi="Times New Roman" w:cs="Times New Roman"/>
            <w:sz w:val="24"/>
            <w:shd w:val="clear" w:color="auto" w:fill="FFFFFF"/>
          </w:rPr>
          <w:t>http://citeseerx.ist.psu.edu/viewdoc/download?doi=10.1.1.186.5298&amp;rep=rep1&amp;type=pdf</w:t>
        </w:r>
      </w:hyperlink>
      <w:r w:rsidR="008A59D0" w:rsidRPr="008A59D0">
        <w:rPr>
          <w:rFonts w:ascii="Times New Roman" w:hAnsi="Times New Roman" w:cs="Times New Roman"/>
          <w:sz w:val="24"/>
          <w:shd w:val="clear" w:color="auto" w:fill="FFFFFF"/>
        </w:rPr>
        <w:t xml:space="preserve"> </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Klopfer, E., Osterweil, S., &amp; Salen, K. (2009). </w:t>
      </w:r>
      <w:r w:rsidRPr="008A59D0">
        <w:rPr>
          <w:rFonts w:ascii="Times New Roman" w:hAnsi="Times New Roman" w:cs="Times New Roman"/>
          <w:i/>
          <w:sz w:val="24"/>
        </w:rPr>
        <w:t>Moving learning games forward.  </w:t>
      </w:r>
      <w:r w:rsidRPr="008A59D0">
        <w:rPr>
          <w:rFonts w:ascii="Times New Roman" w:hAnsi="Times New Roman" w:cs="Times New Roman"/>
          <w:sz w:val="24"/>
        </w:rPr>
        <w:t>Retrieved from</w:t>
      </w:r>
      <w:hyperlink r:id="rId43" w:history="1">
        <w:r w:rsidRPr="008A59D0">
          <w:rPr>
            <w:rFonts w:ascii="Times New Roman" w:hAnsi="Times New Roman" w:cs="Times New Roman"/>
            <w:sz w:val="24"/>
          </w:rPr>
          <w:t xml:space="preserve"> http://education.mit.edu/papers/MovingLearningGamesForward_EdArcade.pdf</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Leonard, D. (2004). Unsettling the military entertainment complex: Video games and a pedagogy of peace. </w:t>
      </w:r>
      <w:r w:rsidRPr="008A59D0">
        <w:rPr>
          <w:rFonts w:ascii="Times New Roman" w:hAnsi="Times New Roman" w:cs="Times New Roman"/>
          <w:i/>
          <w:iCs/>
          <w:sz w:val="24"/>
        </w:rPr>
        <w:t>SIMILE: Studies in media &amp; information literacy education</w:t>
      </w:r>
      <w:r w:rsidRPr="008A59D0">
        <w:rPr>
          <w:rFonts w:ascii="Times New Roman" w:hAnsi="Times New Roman" w:cs="Times New Roman"/>
          <w:sz w:val="24"/>
        </w:rPr>
        <w:t xml:space="preserve">, </w:t>
      </w:r>
      <w:r w:rsidRPr="008A59D0">
        <w:rPr>
          <w:rFonts w:ascii="Times New Roman" w:hAnsi="Times New Roman" w:cs="Times New Roman"/>
          <w:i/>
          <w:iCs/>
          <w:sz w:val="24"/>
        </w:rPr>
        <w:t>4</w:t>
      </w:r>
      <w:r w:rsidRPr="008A59D0">
        <w:rPr>
          <w:rFonts w:ascii="Times New Roman" w:hAnsi="Times New Roman" w:cs="Times New Roman"/>
          <w:sz w:val="24"/>
        </w:rPr>
        <w:t>(4), 1-8.</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McGonigal, J. (2010, March) </w:t>
      </w:r>
      <w:r w:rsidRPr="008A59D0">
        <w:rPr>
          <w:rFonts w:ascii="Times New Roman" w:hAnsi="Times New Roman" w:cs="Times New Roman"/>
          <w:i/>
          <w:sz w:val="24"/>
        </w:rPr>
        <w:t>Jane McGonigal: Gaming can make a better world</w:t>
      </w:r>
      <w:r w:rsidRPr="008A59D0">
        <w:rPr>
          <w:rFonts w:ascii="Times New Roman" w:hAnsi="Times New Roman" w:cs="Times New Roman"/>
          <w:sz w:val="24"/>
        </w:rPr>
        <w:t xml:space="preserve"> [Video file]. Retrieved from: http://www.ted.com/talks/jane_mcgonigal_gaming_can_make_a_better_world/transcript?language=en.</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lastRenderedPageBreak/>
        <w:t xml:space="preserve">Partington, A. (2010). Game Literacy, Gaming Cultures and Media Education. </w:t>
      </w:r>
      <w:r w:rsidRPr="008A59D0">
        <w:rPr>
          <w:rFonts w:ascii="Times New Roman" w:hAnsi="Times New Roman" w:cs="Times New Roman"/>
          <w:i/>
          <w:iCs/>
          <w:sz w:val="24"/>
        </w:rPr>
        <w:t>English Teaching: Practice and Critique</w:t>
      </w:r>
      <w:r w:rsidRPr="008A59D0">
        <w:rPr>
          <w:rFonts w:ascii="Times New Roman" w:hAnsi="Times New Roman" w:cs="Times New Roman"/>
          <w:sz w:val="24"/>
        </w:rPr>
        <w:t xml:space="preserve">, </w:t>
      </w:r>
      <w:r w:rsidRPr="008A59D0">
        <w:rPr>
          <w:rFonts w:ascii="Times New Roman" w:hAnsi="Times New Roman" w:cs="Times New Roman"/>
          <w:i/>
          <w:iCs/>
          <w:sz w:val="24"/>
        </w:rPr>
        <w:t>9</w:t>
      </w:r>
      <w:r w:rsidRPr="008A59D0">
        <w:rPr>
          <w:rFonts w:ascii="Times New Roman" w:hAnsi="Times New Roman" w:cs="Times New Roman"/>
          <w:sz w:val="24"/>
        </w:rPr>
        <w:t>(1), 73-86.  Retrieved from ERIC database (</w:t>
      </w:r>
      <w:r w:rsidRPr="008A59D0">
        <w:rPr>
          <w:rFonts w:ascii="Times New Roman" w:hAnsi="Times New Roman" w:cs="Times New Roman"/>
          <w:color w:val="333333"/>
          <w:sz w:val="24"/>
        </w:rPr>
        <w:t xml:space="preserve">EJ890515): </w:t>
      </w:r>
      <w:hyperlink r:id="rId44" w:history="1">
        <w:r w:rsidRPr="008A59D0">
          <w:rPr>
            <w:rFonts w:ascii="Times New Roman" w:hAnsi="Times New Roman" w:cs="Times New Roman"/>
            <w:sz w:val="24"/>
          </w:rPr>
          <w:t>http://files.eric.ed.gov/fulltext/EJ890515.pdf</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shd w:val="clear" w:color="auto" w:fill="FFFFFF"/>
        </w:rPr>
        <w:t>Penix-Tadsen, P. (2013). Why We Should Take Video Games Seriously (and When We Shouldn't).    </w:t>
      </w:r>
      <w:r w:rsidRPr="008A59D0">
        <w:rPr>
          <w:rFonts w:ascii="Times New Roman" w:hAnsi="Times New Roman" w:cs="Times New Roman"/>
          <w:i/>
          <w:iCs/>
          <w:sz w:val="24"/>
          <w:shd w:val="clear" w:color="auto" w:fill="FFFFFF"/>
        </w:rPr>
        <w:t>Latin American Research Review</w:t>
      </w:r>
      <w:r w:rsidRPr="008A59D0">
        <w:rPr>
          <w:rFonts w:ascii="Times New Roman" w:hAnsi="Times New Roman" w:cs="Times New Roman"/>
          <w:sz w:val="24"/>
          <w:shd w:val="clear" w:color="auto" w:fill="FFFFFF"/>
        </w:rPr>
        <w:t>,</w:t>
      </w:r>
      <w:r w:rsidRPr="008A59D0">
        <w:rPr>
          <w:rFonts w:ascii="Times New Roman" w:hAnsi="Times New Roman" w:cs="Times New Roman"/>
          <w:i/>
          <w:iCs/>
          <w:sz w:val="24"/>
          <w:shd w:val="clear" w:color="auto" w:fill="FFFFFF"/>
        </w:rPr>
        <w:t xml:space="preserve"> 48</w:t>
      </w:r>
      <w:r w:rsidRPr="008A59D0">
        <w:rPr>
          <w:rFonts w:ascii="Times New Roman" w:hAnsi="Times New Roman" w:cs="Times New Roman"/>
          <w:sz w:val="24"/>
          <w:shd w:val="clear" w:color="auto" w:fill="FFFFFF"/>
        </w:rPr>
        <w:t xml:space="preserve"> (1), 174-190. Retrieved from</w:t>
      </w:r>
    </w:p>
    <w:p w:rsidR="008A59D0" w:rsidRPr="008A59D0" w:rsidRDefault="003A5FBD" w:rsidP="008A59D0">
      <w:pPr>
        <w:spacing w:line="480" w:lineRule="auto"/>
        <w:ind w:left="720" w:hanging="720"/>
        <w:rPr>
          <w:rFonts w:ascii="Times New Roman" w:hAnsi="Times New Roman" w:cs="Times New Roman"/>
          <w:sz w:val="24"/>
          <w:shd w:val="clear" w:color="auto" w:fill="FFFFFF"/>
        </w:rPr>
      </w:pPr>
      <w:hyperlink r:id="rId45" w:history="1">
        <w:r w:rsidR="008A59D0" w:rsidRPr="008A59D0">
          <w:rPr>
            <w:rFonts w:ascii="Times New Roman" w:hAnsi="Times New Roman" w:cs="Times New Roman"/>
            <w:sz w:val="24"/>
            <w:shd w:val="clear" w:color="auto" w:fill="FFFFFF"/>
          </w:rPr>
          <w:t>http://muse.jhu.edu.ezproxy.library.ubc.ca/journals/latin_american_research_review/v048/48.1.penix-tadsen.html</w:t>
        </w:r>
      </w:hyperlink>
    </w:p>
    <w:p w:rsidR="008A59D0" w:rsidRPr="008A59D0" w:rsidRDefault="008A59D0" w:rsidP="008A59D0">
      <w:pPr>
        <w:spacing w:line="480" w:lineRule="auto"/>
        <w:ind w:left="720" w:hanging="720"/>
        <w:rPr>
          <w:rFonts w:ascii="Times New Roman" w:hAnsi="Times New Roman" w:cs="Times New Roman"/>
          <w:sz w:val="24"/>
          <w:shd w:val="clear" w:color="auto" w:fill="FFFFFF"/>
        </w:rPr>
      </w:pPr>
      <w:r w:rsidRPr="008A59D0">
        <w:rPr>
          <w:rFonts w:ascii="Times New Roman" w:hAnsi="Times New Roman" w:cs="Times New Roman"/>
          <w:sz w:val="24"/>
          <w:shd w:val="clear" w:color="auto" w:fill="FFFFFF"/>
        </w:rPr>
        <w:t xml:space="preserve">Reichmuth, P, &amp;  Stefan Werning. (2006) Pixel Pashas, Digital Djinns. </w:t>
      </w:r>
      <w:r w:rsidRPr="008A59D0">
        <w:rPr>
          <w:rFonts w:ascii="Times New Roman" w:hAnsi="Times New Roman" w:cs="Times New Roman"/>
          <w:i/>
          <w:iCs/>
          <w:sz w:val="24"/>
          <w:shd w:val="clear" w:color="auto" w:fill="FFFFFF"/>
        </w:rPr>
        <w:t xml:space="preserve">ISIM Review </w:t>
      </w:r>
      <w:r w:rsidRPr="008A59D0">
        <w:rPr>
          <w:rFonts w:ascii="Times New Roman" w:hAnsi="Times New Roman" w:cs="Times New Roman"/>
          <w:sz w:val="24"/>
          <w:shd w:val="clear" w:color="auto" w:fill="FFFFFF"/>
        </w:rPr>
        <w:t>(18), 46–47.</w:t>
      </w:r>
    </w:p>
    <w:p w:rsidR="008A59D0" w:rsidRPr="008A59D0" w:rsidRDefault="008A59D0" w:rsidP="008A59D0">
      <w:pPr>
        <w:spacing w:line="480" w:lineRule="auto"/>
        <w:ind w:left="720" w:hanging="720"/>
        <w:rPr>
          <w:rFonts w:ascii="Times New Roman" w:hAnsi="Times New Roman" w:cs="Times New Roman"/>
          <w:sz w:val="24"/>
          <w:shd w:val="clear" w:color="auto" w:fill="FFFFFF"/>
        </w:rPr>
      </w:pPr>
      <w:r w:rsidRPr="008A59D0">
        <w:rPr>
          <w:rFonts w:ascii="Times New Roman" w:hAnsi="Times New Roman" w:cs="Times New Roman"/>
          <w:sz w:val="24"/>
          <w:shd w:val="clear" w:color="auto" w:fill="FFFFFF"/>
        </w:rPr>
        <w:t xml:space="preserve">Sanford, K., &amp; Madill, L. (2006). Resistance through Video Game Play: It's a Boy Thing. </w:t>
      </w:r>
      <w:r w:rsidRPr="008A59D0">
        <w:rPr>
          <w:rFonts w:ascii="Times New Roman" w:hAnsi="Times New Roman" w:cs="Times New Roman"/>
          <w:i/>
          <w:iCs/>
          <w:sz w:val="24"/>
          <w:shd w:val="clear" w:color="auto" w:fill="FFFFFF"/>
        </w:rPr>
        <w:t>Canadian Journal of Education,</w:t>
      </w:r>
      <w:r w:rsidRPr="008A59D0">
        <w:rPr>
          <w:rFonts w:ascii="Times New Roman" w:hAnsi="Times New Roman" w:cs="Times New Roman"/>
          <w:sz w:val="24"/>
          <w:shd w:val="clear" w:color="auto" w:fill="FFFFFF"/>
        </w:rPr>
        <w:t xml:space="preserve"> 287-306. Retrieved from</w:t>
      </w:r>
      <w:hyperlink r:id="rId46" w:history="1">
        <w:r w:rsidRPr="008A59D0">
          <w:rPr>
            <w:rFonts w:ascii="Times New Roman" w:hAnsi="Times New Roman" w:cs="Times New Roman"/>
            <w:sz w:val="24"/>
            <w:shd w:val="clear" w:color="auto" w:fill="FFFFFF"/>
          </w:rPr>
          <w:t xml:space="preserve"> http://www.jstor.org/stable/20054157</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shd w:val="clear" w:color="auto" w:fill="FFFFFF"/>
        </w:rPr>
        <w:t>Shaffer, D. W., Halverson, R., Squire, K. R., Gee, J. P., &amp; Wisconsin Center for Education Research,</w:t>
      </w:r>
      <w:r w:rsidRPr="008A59D0">
        <w:rPr>
          <w:rFonts w:ascii="Times New Roman" w:hAnsi="Times New Roman" w:cs="Times New Roman"/>
          <w:sz w:val="24"/>
        </w:rPr>
        <w:t xml:space="preserve"> </w:t>
      </w:r>
      <w:r w:rsidRPr="008A59D0">
        <w:rPr>
          <w:rFonts w:ascii="Times New Roman" w:hAnsi="Times New Roman" w:cs="Times New Roman"/>
          <w:sz w:val="24"/>
          <w:shd w:val="clear" w:color="auto" w:fill="FFFFFF"/>
        </w:rPr>
        <w:t xml:space="preserve">M. (2005). Video Games and the Future of Learning. WCER Working Paper No. 2005-4. </w:t>
      </w:r>
      <w:r w:rsidRPr="008A59D0">
        <w:rPr>
          <w:rFonts w:ascii="Times New Roman" w:hAnsi="Times New Roman" w:cs="Times New Roman"/>
          <w:i/>
          <w:iCs/>
          <w:sz w:val="24"/>
          <w:shd w:val="clear" w:color="auto" w:fill="FFFFFF"/>
        </w:rPr>
        <w:t>Wisconsin Center For Education Research</w:t>
      </w:r>
      <w:r w:rsidRPr="008A59D0">
        <w:rPr>
          <w:rFonts w:ascii="Times New Roman" w:hAnsi="Times New Roman" w:cs="Times New Roman"/>
          <w:sz w:val="24"/>
          <w:shd w:val="clear" w:color="auto" w:fill="FFFFFF"/>
        </w:rPr>
        <w:t xml:space="preserve">. Retrieved from </w:t>
      </w:r>
      <w:hyperlink r:id="rId47" w:history="1">
        <w:r w:rsidRPr="008A59D0">
          <w:rPr>
            <w:rFonts w:ascii="Times New Roman" w:hAnsi="Times New Roman" w:cs="Times New Roman"/>
            <w:sz w:val="24"/>
            <w:shd w:val="clear" w:color="auto" w:fill="FFFFFF"/>
          </w:rPr>
          <w:t>http://files.eric.ed.gov/fulltext/ED497016.pdf</w:t>
        </w:r>
      </w:hyperlink>
      <w:r w:rsidRPr="008A59D0">
        <w:rPr>
          <w:rFonts w:ascii="Times New Roman" w:hAnsi="Times New Roman" w:cs="Times New Roman"/>
          <w:sz w:val="24"/>
          <w:shd w:val="clear" w:color="auto" w:fill="FFFFFF"/>
        </w:rPr>
        <w:t xml:space="preserve"> </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Unterhalter, E. (2009). Global justice or other people’s problems? Computer gaming and critical reflection in an international classroom. </w:t>
      </w:r>
      <w:r w:rsidRPr="008A59D0">
        <w:rPr>
          <w:rFonts w:ascii="Times New Roman" w:hAnsi="Times New Roman" w:cs="Times New Roman"/>
          <w:i/>
          <w:iCs/>
          <w:sz w:val="24"/>
        </w:rPr>
        <w:t>London Review of Education</w:t>
      </w:r>
      <w:r w:rsidRPr="008A59D0">
        <w:rPr>
          <w:rFonts w:ascii="Times New Roman" w:hAnsi="Times New Roman" w:cs="Times New Roman"/>
          <w:sz w:val="24"/>
        </w:rPr>
        <w:t xml:space="preserve">, </w:t>
      </w:r>
      <w:r w:rsidRPr="008A59D0">
        <w:rPr>
          <w:rFonts w:ascii="Times New Roman" w:hAnsi="Times New Roman" w:cs="Times New Roman"/>
          <w:i/>
          <w:iCs/>
          <w:sz w:val="24"/>
        </w:rPr>
        <w:t>7</w:t>
      </w:r>
      <w:r w:rsidRPr="008A59D0">
        <w:rPr>
          <w:rFonts w:ascii="Times New Roman" w:hAnsi="Times New Roman" w:cs="Times New Roman"/>
          <w:sz w:val="24"/>
        </w:rPr>
        <w:t>(1), 41-53. Retrieved from ERIC database (EJ833175).</w:t>
      </w:r>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t xml:space="preserve">Wark, M. (2007). </w:t>
      </w:r>
      <w:r w:rsidRPr="008A59D0">
        <w:rPr>
          <w:rFonts w:ascii="Times New Roman" w:hAnsi="Times New Roman" w:cs="Times New Roman"/>
          <w:i/>
          <w:iCs/>
          <w:sz w:val="24"/>
        </w:rPr>
        <w:t>Gamer Theory.</w:t>
      </w:r>
      <w:r w:rsidRPr="008A59D0">
        <w:rPr>
          <w:rFonts w:ascii="Times New Roman" w:hAnsi="Times New Roman" w:cs="Times New Roman"/>
          <w:sz w:val="24"/>
        </w:rPr>
        <w:t xml:space="preserve"> Cambridge, MA: Harvard UP.</w:t>
      </w:r>
    </w:p>
    <w:p w:rsidR="008A59D0" w:rsidRPr="008A59D0" w:rsidRDefault="008A59D0" w:rsidP="008A59D0">
      <w:pPr>
        <w:spacing w:line="480" w:lineRule="auto"/>
        <w:ind w:left="720" w:hanging="720"/>
        <w:rPr>
          <w:rFonts w:ascii="Times New Roman" w:hAnsi="Times New Roman" w:cs="Times New Roman"/>
          <w:sz w:val="24"/>
          <w:shd w:val="clear" w:color="auto" w:fill="FFFFFF"/>
        </w:rPr>
      </w:pPr>
      <w:r w:rsidRPr="008A59D0">
        <w:rPr>
          <w:rFonts w:ascii="Times New Roman" w:hAnsi="Times New Roman" w:cs="Times New Roman"/>
          <w:sz w:val="24"/>
          <w:shd w:val="clear" w:color="auto" w:fill="FFFFFF"/>
        </w:rPr>
        <w:t xml:space="preserve">Willis, J. (2011). </w:t>
      </w:r>
      <w:r w:rsidRPr="008A59D0">
        <w:rPr>
          <w:rFonts w:ascii="Times New Roman" w:hAnsi="Times New Roman" w:cs="Times New Roman"/>
          <w:i/>
          <w:iCs/>
          <w:sz w:val="24"/>
          <w:shd w:val="clear" w:color="auto" w:fill="FFFFFF"/>
        </w:rPr>
        <w:t>A neurologist makes the case for the video game model as a learning tool.</w:t>
      </w:r>
      <w:r w:rsidRPr="008A59D0">
        <w:rPr>
          <w:rFonts w:ascii="Times New Roman" w:hAnsi="Times New Roman" w:cs="Times New Roman"/>
          <w:sz w:val="24"/>
          <w:shd w:val="clear" w:color="auto" w:fill="FFFFFF"/>
        </w:rPr>
        <w:t xml:space="preserve"> Retrieved</w:t>
      </w:r>
      <w:r w:rsidRPr="008A59D0">
        <w:rPr>
          <w:rFonts w:ascii="Times New Roman" w:hAnsi="Times New Roman" w:cs="Times New Roman"/>
          <w:sz w:val="24"/>
        </w:rPr>
        <w:t xml:space="preserve"> </w:t>
      </w:r>
      <w:r w:rsidRPr="008A59D0">
        <w:rPr>
          <w:rFonts w:ascii="Times New Roman" w:hAnsi="Times New Roman" w:cs="Times New Roman"/>
          <w:sz w:val="24"/>
          <w:shd w:val="clear" w:color="auto" w:fill="FFFFFF"/>
        </w:rPr>
        <w:t>from</w:t>
      </w:r>
      <w:r w:rsidRPr="008A59D0">
        <w:rPr>
          <w:rFonts w:ascii="Times New Roman" w:hAnsi="Times New Roman" w:cs="Times New Roman"/>
          <w:sz w:val="24"/>
        </w:rPr>
        <w:t xml:space="preserve"> </w:t>
      </w:r>
      <w:hyperlink r:id="rId48" w:history="1">
        <w:r w:rsidRPr="008A59D0">
          <w:rPr>
            <w:rFonts w:ascii="Times New Roman" w:hAnsi="Times New Roman" w:cs="Times New Roman"/>
            <w:sz w:val="24"/>
            <w:shd w:val="clear" w:color="auto" w:fill="FFFFFF"/>
          </w:rPr>
          <w:t>http://www.edutopia.org/blog/neurologist-makes-case-video-game-model-learning-tool</w:t>
        </w:r>
      </w:hyperlink>
    </w:p>
    <w:p w:rsidR="008A59D0" w:rsidRPr="008A59D0" w:rsidRDefault="008A59D0" w:rsidP="008A59D0">
      <w:pPr>
        <w:spacing w:line="480" w:lineRule="auto"/>
        <w:ind w:left="720" w:hanging="720"/>
        <w:rPr>
          <w:rFonts w:ascii="Times New Roman" w:hAnsi="Times New Roman" w:cs="Times New Roman"/>
          <w:sz w:val="24"/>
        </w:rPr>
      </w:pPr>
      <w:r w:rsidRPr="008A59D0">
        <w:rPr>
          <w:rFonts w:ascii="Times New Roman" w:hAnsi="Times New Roman" w:cs="Times New Roman"/>
          <w:sz w:val="24"/>
        </w:rPr>
        <w:lastRenderedPageBreak/>
        <w:t xml:space="preserve">Willis, J. (2012, April 18.) Neuroscience Pathways From Lab to Classroom: Dr. Judy Willis  [Video file] Retrieved from </w:t>
      </w:r>
      <w:hyperlink r:id="rId49" w:history="1">
        <w:r w:rsidRPr="008A59D0">
          <w:rPr>
            <w:rFonts w:ascii="Times New Roman" w:hAnsi="Times New Roman" w:cs="Times New Roman"/>
            <w:sz w:val="24"/>
          </w:rPr>
          <w:t>https://www.youtube.com/watch?v=WHRyPbcLKis&amp;t=1507</w:t>
        </w:r>
      </w:hyperlink>
    </w:p>
    <w:p w:rsidR="008A59D0" w:rsidRPr="008A59D0" w:rsidRDefault="008A59D0" w:rsidP="008A59D0">
      <w:pPr>
        <w:spacing w:line="480" w:lineRule="auto"/>
        <w:ind w:left="720" w:hanging="720"/>
        <w:rPr>
          <w:rFonts w:ascii="Times New Roman" w:hAnsi="Times New Roman" w:cs="Times New Roman"/>
          <w:sz w:val="24"/>
        </w:rPr>
      </w:pPr>
    </w:p>
    <w:p w:rsidR="008A59D0" w:rsidRPr="008A59D0" w:rsidRDefault="008A59D0" w:rsidP="008A59D0">
      <w:pPr>
        <w:spacing w:line="480" w:lineRule="auto"/>
        <w:ind w:left="720" w:hanging="720"/>
        <w:rPr>
          <w:rFonts w:ascii="Times New Roman" w:hAnsi="Times New Roman" w:cs="Times New Roman"/>
          <w:sz w:val="24"/>
        </w:rPr>
      </w:pPr>
    </w:p>
    <w:p w:rsidR="008A59D0" w:rsidRPr="008A59D0" w:rsidRDefault="008A59D0" w:rsidP="008A59D0">
      <w:pPr>
        <w:pStyle w:val="NormalWeb"/>
        <w:spacing w:before="0" w:beforeAutospacing="0" w:after="0" w:afterAutospacing="0"/>
        <w:ind w:left="720" w:hanging="720"/>
        <w:rPr>
          <w:rFonts w:ascii="Times New Roman" w:hAnsi="Times New Roman"/>
          <w:color w:val="333333"/>
          <w:sz w:val="24"/>
          <w:szCs w:val="23"/>
        </w:rPr>
      </w:pPr>
    </w:p>
    <w:sectPr w:rsidR="008A59D0" w:rsidRPr="008A59D0" w:rsidSect="00A420C2">
      <w:headerReference w:type="default" r:id="rId50"/>
      <w:footerReference w:type="even" r:id="rId51"/>
      <w:footerReference w:type="default" r:id="rId5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D0" w:rsidRDefault="008A59D0" w:rsidP="008A59D0">
      <w:pPr>
        <w:spacing w:line="240" w:lineRule="auto"/>
      </w:pPr>
      <w:r>
        <w:separator/>
      </w:r>
    </w:p>
  </w:endnote>
  <w:endnote w:type="continuationSeparator" w:id="0">
    <w:p w:rsidR="008A59D0" w:rsidRDefault="008A59D0" w:rsidP="008A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C2" w:rsidRDefault="001F3ACA" w:rsidP="00A420C2">
    <w:pPr>
      <w:pStyle w:val="Footer"/>
      <w:framePr w:wrap="around" w:vAnchor="text" w:hAnchor="margin" w:xAlign="right" w:y="1"/>
      <w:rPr>
        <w:rStyle w:val="PageNumber"/>
      </w:rPr>
    </w:pPr>
    <w:r>
      <w:rPr>
        <w:rStyle w:val="PageNumber"/>
      </w:rPr>
      <w:fldChar w:fldCharType="begin"/>
    </w:r>
    <w:r w:rsidR="00A420C2">
      <w:rPr>
        <w:rStyle w:val="PageNumber"/>
      </w:rPr>
      <w:instrText xml:space="preserve">PAGE  </w:instrText>
    </w:r>
    <w:r>
      <w:rPr>
        <w:rStyle w:val="PageNumber"/>
      </w:rPr>
      <w:fldChar w:fldCharType="end"/>
    </w:r>
  </w:p>
  <w:p w:rsidR="00A420C2" w:rsidRDefault="00A420C2" w:rsidP="00A420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C2" w:rsidRDefault="001F3ACA" w:rsidP="00A420C2">
    <w:pPr>
      <w:pStyle w:val="Footer"/>
      <w:framePr w:wrap="around" w:vAnchor="text" w:hAnchor="margin" w:xAlign="right" w:y="1"/>
      <w:rPr>
        <w:rStyle w:val="PageNumber"/>
      </w:rPr>
    </w:pPr>
    <w:r>
      <w:rPr>
        <w:rStyle w:val="PageNumber"/>
      </w:rPr>
      <w:fldChar w:fldCharType="begin"/>
    </w:r>
    <w:r w:rsidR="00A420C2">
      <w:rPr>
        <w:rStyle w:val="PageNumber"/>
      </w:rPr>
      <w:instrText xml:space="preserve">PAGE  </w:instrText>
    </w:r>
    <w:r>
      <w:rPr>
        <w:rStyle w:val="PageNumber"/>
      </w:rPr>
      <w:fldChar w:fldCharType="separate"/>
    </w:r>
    <w:r w:rsidR="003A5FBD">
      <w:rPr>
        <w:rStyle w:val="PageNumber"/>
        <w:noProof/>
      </w:rPr>
      <w:t>25</w:t>
    </w:r>
    <w:r>
      <w:rPr>
        <w:rStyle w:val="PageNumber"/>
      </w:rPr>
      <w:fldChar w:fldCharType="end"/>
    </w:r>
  </w:p>
  <w:p w:rsidR="00A420C2" w:rsidRDefault="00A420C2" w:rsidP="00A420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D0" w:rsidRDefault="008A59D0" w:rsidP="008A59D0">
      <w:pPr>
        <w:spacing w:line="240" w:lineRule="auto"/>
      </w:pPr>
      <w:r>
        <w:separator/>
      </w:r>
    </w:p>
  </w:footnote>
  <w:footnote w:type="continuationSeparator" w:id="0">
    <w:p w:rsidR="008A59D0" w:rsidRDefault="008A59D0" w:rsidP="008A59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10" w:rsidRDefault="00AA6D96">
    <w:pPr>
      <w:pStyle w:val="Header"/>
    </w:pPr>
    <w:r>
      <w:t xml:space="preserve">CIP - </w:t>
    </w:r>
    <w:r w:rsidR="003F4310">
      <w:t>GAMING IN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5E52"/>
    <w:multiLevelType w:val="multilevel"/>
    <w:tmpl w:val="94841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activeWritingStyle w:appName="MSWord" w:lang="fr-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98"/>
    <w:rsid w:val="0007354E"/>
    <w:rsid w:val="00077543"/>
    <w:rsid w:val="000833A2"/>
    <w:rsid w:val="000D76C7"/>
    <w:rsid w:val="001B5E98"/>
    <w:rsid w:val="001F3ACA"/>
    <w:rsid w:val="003971D8"/>
    <w:rsid w:val="003A5FBD"/>
    <w:rsid w:val="003F4310"/>
    <w:rsid w:val="005E6709"/>
    <w:rsid w:val="006167B9"/>
    <w:rsid w:val="007656AF"/>
    <w:rsid w:val="008A59D0"/>
    <w:rsid w:val="00A420C2"/>
    <w:rsid w:val="00A5600B"/>
    <w:rsid w:val="00AA6D96"/>
    <w:rsid w:val="00D77FAE"/>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En-tteCar"/>
    <w:uiPriority w:val="99"/>
    <w:unhideWhenUsed/>
    <w:rsid w:val="008A59D0"/>
    <w:pPr>
      <w:tabs>
        <w:tab w:val="center" w:pos="4536"/>
        <w:tab w:val="right" w:pos="9072"/>
      </w:tabs>
      <w:spacing w:line="240" w:lineRule="auto"/>
    </w:pPr>
  </w:style>
  <w:style w:type="character" w:customStyle="1" w:styleId="En-tteCar">
    <w:name w:val="En-tête Car"/>
    <w:basedOn w:val="DefaultParagraphFont"/>
    <w:link w:val="Header"/>
    <w:uiPriority w:val="99"/>
    <w:rsid w:val="008A59D0"/>
  </w:style>
  <w:style w:type="paragraph" w:styleId="Footer">
    <w:name w:val="footer"/>
    <w:basedOn w:val="Normal"/>
    <w:link w:val="PieddepageCar"/>
    <w:uiPriority w:val="99"/>
    <w:unhideWhenUsed/>
    <w:rsid w:val="008A59D0"/>
    <w:pPr>
      <w:tabs>
        <w:tab w:val="center" w:pos="4536"/>
        <w:tab w:val="right" w:pos="9072"/>
      </w:tabs>
      <w:spacing w:line="240" w:lineRule="auto"/>
    </w:pPr>
  </w:style>
  <w:style w:type="character" w:customStyle="1" w:styleId="PieddepageCar">
    <w:name w:val="Pied de page Car"/>
    <w:basedOn w:val="DefaultParagraphFont"/>
    <w:link w:val="Footer"/>
    <w:uiPriority w:val="99"/>
    <w:rsid w:val="008A59D0"/>
  </w:style>
  <w:style w:type="paragraph" w:styleId="NormalWeb">
    <w:name w:val="Normal (Web)"/>
    <w:basedOn w:val="Normal"/>
    <w:uiPriority w:val="99"/>
    <w:unhideWhenUsed/>
    <w:rsid w:val="008A59D0"/>
    <w:pPr>
      <w:spacing w:before="100" w:beforeAutospacing="1" w:after="100" w:afterAutospacing="1" w:line="240" w:lineRule="auto"/>
    </w:pPr>
    <w:rPr>
      <w:rFonts w:ascii="Times" w:hAnsi="Times" w:cs="Times New Roman"/>
      <w:color w:val="auto"/>
      <w:sz w:val="20"/>
    </w:rPr>
  </w:style>
  <w:style w:type="character" w:styleId="PageNumber">
    <w:name w:val="page number"/>
    <w:basedOn w:val="DefaultParagraphFont"/>
    <w:uiPriority w:val="99"/>
    <w:semiHidden/>
    <w:unhideWhenUsed/>
    <w:rsid w:val="00A420C2"/>
  </w:style>
  <w:style w:type="character" w:customStyle="1" w:styleId="Heading1Char">
    <w:name w:val="Heading 1 Char"/>
    <w:basedOn w:val="DefaultParagraphFont"/>
    <w:link w:val="Heading1"/>
    <w:rsid w:val="00AA6D96"/>
    <w:rPr>
      <w:rFonts w:ascii="Trebuchet MS" w:eastAsia="Trebuchet MS" w:hAnsi="Trebuchet MS" w:cs="Trebuchet M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En-tteCar"/>
    <w:uiPriority w:val="99"/>
    <w:unhideWhenUsed/>
    <w:rsid w:val="008A59D0"/>
    <w:pPr>
      <w:tabs>
        <w:tab w:val="center" w:pos="4536"/>
        <w:tab w:val="right" w:pos="9072"/>
      </w:tabs>
      <w:spacing w:line="240" w:lineRule="auto"/>
    </w:pPr>
  </w:style>
  <w:style w:type="character" w:customStyle="1" w:styleId="En-tteCar">
    <w:name w:val="En-tête Car"/>
    <w:basedOn w:val="DefaultParagraphFont"/>
    <w:link w:val="Header"/>
    <w:uiPriority w:val="99"/>
    <w:rsid w:val="008A59D0"/>
  </w:style>
  <w:style w:type="paragraph" w:styleId="Footer">
    <w:name w:val="footer"/>
    <w:basedOn w:val="Normal"/>
    <w:link w:val="PieddepageCar"/>
    <w:uiPriority w:val="99"/>
    <w:unhideWhenUsed/>
    <w:rsid w:val="008A59D0"/>
    <w:pPr>
      <w:tabs>
        <w:tab w:val="center" w:pos="4536"/>
        <w:tab w:val="right" w:pos="9072"/>
      </w:tabs>
      <w:spacing w:line="240" w:lineRule="auto"/>
    </w:pPr>
  </w:style>
  <w:style w:type="character" w:customStyle="1" w:styleId="PieddepageCar">
    <w:name w:val="Pied de page Car"/>
    <w:basedOn w:val="DefaultParagraphFont"/>
    <w:link w:val="Footer"/>
    <w:uiPriority w:val="99"/>
    <w:rsid w:val="008A59D0"/>
  </w:style>
  <w:style w:type="paragraph" w:styleId="NormalWeb">
    <w:name w:val="Normal (Web)"/>
    <w:basedOn w:val="Normal"/>
    <w:uiPriority w:val="99"/>
    <w:unhideWhenUsed/>
    <w:rsid w:val="008A59D0"/>
    <w:pPr>
      <w:spacing w:before="100" w:beforeAutospacing="1" w:after="100" w:afterAutospacing="1" w:line="240" w:lineRule="auto"/>
    </w:pPr>
    <w:rPr>
      <w:rFonts w:ascii="Times" w:hAnsi="Times" w:cs="Times New Roman"/>
      <w:color w:val="auto"/>
      <w:sz w:val="20"/>
    </w:rPr>
  </w:style>
  <w:style w:type="character" w:styleId="PageNumber">
    <w:name w:val="page number"/>
    <w:basedOn w:val="DefaultParagraphFont"/>
    <w:uiPriority w:val="99"/>
    <w:semiHidden/>
    <w:unhideWhenUsed/>
    <w:rsid w:val="00A420C2"/>
  </w:style>
  <w:style w:type="character" w:customStyle="1" w:styleId="Heading1Char">
    <w:name w:val="Heading 1 Char"/>
    <w:basedOn w:val="DefaultParagraphFont"/>
    <w:link w:val="Heading1"/>
    <w:rsid w:val="00AA6D96"/>
    <w:rPr>
      <w:rFonts w:ascii="Trebuchet MS" w:eastAsia="Trebuchet MS" w:hAnsi="Trebuchet MS" w:cs="Trebuchet M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9668">
      <w:bodyDiv w:val="1"/>
      <w:marLeft w:val="0"/>
      <w:marRight w:val="0"/>
      <w:marTop w:val="0"/>
      <w:marBottom w:val="0"/>
      <w:divBdr>
        <w:top w:val="none" w:sz="0" w:space="0" w:color="auto"/>
        <w:left w:val="none" w:sz="0" w:space="0" w:color="auto"/>
        <w:bottom w:val="none" w:sz="0" w:space="0" w:color="auto"/>
        <w:right w:val="none" w:sz="0" w:space="0" w:color="auto"/>
      </w:divBdr>
    </w:div>
    <w:div w:id="2116319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ducation.mit.edu/papers/MovingLearningGamesForward_EdArcade.pdf" TargetMode="External"/><Relationship Id="rId14" Type="http://schemas.openxmlformats.org/officeDocument/2006/relationships/hyperlink" Target="http://files.eric.ed.gov/fulltext/EJ890515.pdf" TargetMode="External"/><Relationship Id="rId15" Type="http://schemas.openxmlformats.org/officeDocument/2006/relationships/hyperlink" Target="http://muse.jhu.edu.ezproxy.library.ubc.ca/journals/latin_american_research_review/v048/48.1.penix-tadsen.html" TargetMode="External"/><Relationship Id="rId16" Type="http://schemas.openxmlformats.org/officeDocument/2006/relationships/hyperlink" Target="http://www.jstor.org/stable/20054157" TargetMode="External"/><Relationship Id="rId17" Type="http://schemas.openxmlformats.org/officeDocument/2006/relationships/hyperlink" Target="http://files.eric.ed.gov/fulltext/ED497016.pdf" TargetMode="External"/><Relationship Id="rId18" Type="http://schemas.openxmlformats.org/officeDocument/2006/relationships/hyperlink" Target="http://www.edutopia.org/blog/neurologist-makes-case-video-game-model-learning-tool" TargetMode="External"/><Relationship Id="rId19" Type="http://schemas.openxmlformats.org/officeDocument/2006/relationships/hyperlink" Target="https://www.youtube.com/watch?v=WHRyPbcLKis&amp;t=1507"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youtube.com/watch?v=JnEN2Sm4IIQ" TargetMode="External"/><Relationship Id="rId41" Type="http://schemas.openxmlformats.org/officeDocument/2006/relationships/hyperlink" Target="https://www.youtube.com/watch?v=4aQAgAjTozk" TargetMode="External"/><Relationship Id="rId42" Type="http://schemas.openxmlformats.org/officeDocument/2006/relationships/hyperlink" Target="http://citeseerx.ist.psu.edu/viewdoc/download?doi=10.1.1.186.5298&amp;rep=rep1&amp;type=pdf" TargetMode="External"/><Relationship Id="rId43" Type="http://schemas.openxmlformats.org/officeDocument/2006/relationships/hyperlink" Target="http://education.mit.edu/papers/MovingLearningGamesForward_EdArcade.pdf" TargetMode="External"/><Relationship Id="rId44" Type="http://schemas.openxmlformats.org/officeDocument/2006/relationships/hyperlink" Target="http://files.eric.ed.gov/fulltext/EJ890515.pdf" TargetMode="External"/><Relationship Id="rId45" Type="http://schemas.openxmlformats.org/officeDocument/2006/relationships/hyperlink" Target="http://muse.jhu.edu.ezproxy.library.ubc.ca/journals/latin_american_research_review/v048/48.1.penix-tadsen.html" TargetMode="External"/><Relationship Id="rId46" Type="http://schemas.openxmlformats.org/officeDocument/2006/relationships/hyperlink" Target="http://www.jstor.org/stable/20054157" TargetMode="External"/><Relationship Id="rId47" Type="http://schemas.openxmlformats.org/officeDocument/2006/relationships/hyperlink" Target="http://files.eric.ed.gov/fulltext/ED497016.pdf" TargetMode="External"/><Relationship Id="rId48" Type="http://schemas.openxmlformats.org/officeDocument/2006/relationships/hyperlink" Target="http://www.edutopia.org/blog/neurologist-makes-case-video-game-model-learning-tool" TargetMode="External"/><Relationship Id="rId49" Type="http://schemas.openxmlformats.org/officeDocument/2006/relationships/hyperlink" Target="https://www.youtube.com/watch?v=WHRyPbcLKis&amp;t=15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stor.org/stable/10.5406/radicalteacher.91.0026" TargetMode="External"/><Relationship Id="rId30" Type="http://schemas.openxmlformats.org/officeDocument/2006/relationships/hyperlink" Target="http://www.americasarmy.com" TargetMode="External"/><Relationship Id="rId31" Type="http://schemas.openxmlformats.org/officeDocument/2006/relationships/hyperlink" Target="http://worldwithoutoil.org/" TargetMode="External"/><Relationship Id="rId32" Type="http://schemas.openxmlformats.org/officeDocument/2006/relationships/hyperlink" Target="http://fr.wikipedia.org/wiki/Deus_Ex" TargetMode="External"/><Relationship Id="rId33" Type="http://schemas.openxmlformats.org/officeDocument/2006/relationships/hyperlink" Target="http://fr.wikipedia.org/wiki/Deus_Ex" TargetMode="External"/><Relationship Id="rId34" Type="http://schemas.openxmlformats.org/officeDocument/2006/relationships/hyperlink" Target="http://www.lineage2.com/en/" TargetMode="External"/><Relationship Id="rId35" Type="http://schemas.openxmlformats.org/officeDocument/2006/relationships/hyperlink" Target="http://www.lineage2.com/en/" TargetMode="External"/><Relationship Id="rId36" Type="http://schemas.openxmlformats.org/officeDocument/2006/relationships/hyperlink" Target="http://purposefulgames.info/archive" TargetMode="External"/><Relationship Id="rId37" Type="http://schemas.openxmlformats.org/officeDocument/2006/relationships/hyperlink" Target="http://purposefulgames.info/archive" TargetMode="External"/><Relationship Id="rId38" Type="http://schemas.openxmlformats.org/officeDocument/2006/relationships/hyperlink" Target="http://edgaps.org/gaps/publications/" TargetMode="External"/><Relationship Id="rId39" Type="http://schemas.openxmlformats.org/officeDocument/2006/relationships/hyperlink" Target="http://www.jstor.org/stable/10.5406/radicalteacher.91.0026" TargetMode="External"/><Relationship Id="rId20" Type="http://schemas.openxmlformats.org/officeDocument/2006/relationships/hyperlink" Target="http://fr.wikipedia.org/wiki/Rise_of_Nations" TargetMode="External"/><Relationship Id="rId21" Type="http://schemas.openxmlformats.org/officeDocument/2006/relationships/hyperlink" Target="http://fr.wikipedia.org/wiki/Rise_of_Nations" TargetMode="External"/><Relationship Id="rId22" Type="http://schemas.openxmlformats.org/officeDocument/2006/relationships/hyperlink" Target="http://en.wikipedia.org/wiki/Civilization_III" TargetMode="External"/><Relationship Id="rId23" Type="http://schemas.openxmlformats.org/officeDocument/2006/relationships/hyperlink" Target="http://en.wikipedia.org/wiki/Civilization_III" TargetMode="External"/><Relationship Id="rId24" Type="http://schemas.openxmlformats.org/officeDocument/2006/relationships/hyperlink" Target="http://en.wikipedia.org/wiki/Railroad_Tycoon_II" TargetMode="External"/><Relationship Id="rId25" Type="http://schemas.openxmlformats.org/officeDocument/2006/relationships/hyperlink" Target="http://en.wikipedia.org/wiki/Railroad_Tycoon_II" TargetMode="External"/><Relationship Id="rId26" Type="http://schemas.openxmlformats.org/officeDocument/2006/relationships/hyperlink" Target="http://www.gamesforchange.org/play/climate-defense/" TargetMode="External"/><Relationship Id="rId27" Type="http://schemas.openxmlformats.org/officeDocument/2006/relationships/hyperlink" Target="http://www.gamesforchange.org/play/climate-defense/" TargetMode="External"/><Relationship Id="rId28" Type="http://schemas.openxmlformats.org/officeDocument/2006/relationships/hyperlink" Target="http://www.gamesforchange.org/play/simcityedu-pollution-challenge/" TargetMode="External"/><Relationship Id="rId29" Type="http://schemas.openxmlformats.org/officeDocument/2006/relationships/hyperlink" Target="http://www.gamesforchange.org/play/simcityedu-pollution-challenge/" TargetMode="External"/><Relationship Id="rId10" Type="http://schemas.openxmlformats.org/officeDocument/2006/relationships/hyperlink" Target="https://www.youtube.com/watch?v=JnEN2Sm4IIQ" TargetMode="External"/><Relationship Id="rId11" Type="http://schemas.openxmlformats.org/officeDocument/2006/relationships/hyperlink" Target="https://www.youtube.com/watch?v=4aQAgAjTozk" TargetMode="External"/><Relationship Id="rId12" Type="http://schemas.openxmlformats.org/officeDocument/2006/relationships/hyperlink" Target="http://citeseerx.ist.psu.edu/viewdoc/download?doi=10.1.1.186.5298&amp;rep=rep1&amp;typ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4AF0-C65C-A948-BC3E-91818DDA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6361</Words>
  <Characters>38236</Characters>
  <Application>Microsoft Macintosh Word</Application>
  <DocSecurity>0</DocSecurity>
  <Lines>1194</Lines>
  <Paragraphs>405</Paragraphs>
  <ScaleCrop>false</ScaleCrop>
  <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Shafali Hamir</cp:lastModifiedBy>
  <cp:revision>2</cp:revision>
  <dcterms:created xsi:type="dcterms:W3CDTF">2015-04-08T14:58:00Z</dcterms:created>
  <dcterms:modified xsi:type="dcterms:W3CDTF">2015-04-08T14:58:00Z</dcterms:modified>
</cp:coreProperties>
</file>